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numPr>
          <w:ilvl w:val="0"/>
          <w:numId w:val="1"/>
        </w:num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Dale is 12 years old. He ________1 in a village in England. The school in his village is not far from his home, so Dale often goes to school ________2 foot. Dale usually gets up at about 7: 00 in the morning. It is not ________3. So he eats breakfast quickly. He ________4 home at about 7: 50.It takes him about 10 minutes to ________5 to school. He gets to school at about ________6 o'clock. Sometimes Dale rides his bike to school. School starts at 8: 10.His favorite subject is math. He thinks numbers are ________7.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Dale has a ________8. He hopes to go to a big city like London someday. So he can take the subway. “I ________9 take the subway. It must be a lot of fun, ” he says.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Can his dream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0? Of course, it can.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lives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works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teaches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plays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at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late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good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goes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comes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leaves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gets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take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ride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meet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walk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six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eight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nine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ten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quick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right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interesting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free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habit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bridge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dream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friend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never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often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usually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always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have fun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come true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have time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come in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tabs>
          <w:tab w:val="left" w:pos="2835"/>
          <w:tab w:val="left" w:pos="4962"/>
          <w:tab w:val="left" w:pos="7088"/>
        </w:tabs>
        <w:spacing w:line="36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 work in a school library. There are many kinds of ______1 (book)in it. They are ______2 English, science, history, music and so on. You can do some ______3 (read) or borrow(借)books ______4 it. But there are some ______5 (rule). You must obey (遵守)them.</w:t>
      </w:r>
    </w:p>
    <w:p>
      <w:pPr>
        <w:pStyle w:val="2"/>
        <w:tabs>
          <w:tab w:val="left" w:pos="2835"/>
          <w:tab w:val="left" w:pos="4962"/>
          <w:tab w:val="left" w:pos="7088"/>
        </w:tabs>
        <w:spacing w:line="36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When you are reading in the library, you have to be ______6 (quietly). Don't talk loudly or make any noise. You can't listen to music , either. You can't ______7 (take) your bags or wet umbrellas into the library. ______8 (not )eat or dr</w:t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</w:rPr>
        <w:t>ink in the library. You can borrow books from the library, ______9 you can't lend (借出) them to others. You have to take good care of them and return them 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 time. If the library books are lost, you have to pay for them.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DBE95"/>
    <w:multiLevelType w:val="singleLevel"/>
    <w:tmpl w:val="D9BDBE95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5884742"/>
    <w:rsid w:val="26BE760B"/>
    <w:rsid w:val="26CB433A"/>
    <w:rsid w:val="271C693D"/>
    <w:rsid w:val="27356D3C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2A3B52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1</TotalTime>
  <ScaleCrop>false</ScaleCrop>
  <LinksUpToDate>false</LinksUpToDate>
  <CharactersWithSpaces>1879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2021-04-14T07:12:37Z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5711E73122984F8D8F067C7D7EFE4A91</vt:lpwstr>
  </property>
</Properties>
</file>