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大桥教育集团同步提升 冀教四下  Unit2 Lesson 9-10</w:t>
      </w:r>
    </w:p>
    <w:p>
      <w:pPr>
        <w:ind w:firstLine="689" w:firstLineChars="245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240"/>
        <w:gridCol w:w="5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313" w:type="dxa"/>
            <w:gridSpan w:val="2"/>
          </w:tcPr>
          <w:p>
            <w:pPr>
              <w:ind w:firstLine="316" w:firstLineChars="150"/>
              <w:rPr>
                <w:b/>
              </w:rPr>
            </w:pPr>
            <w:r>
              <w:rPr>
                <w:b/>
              </w:rPr>
              <w:t>ir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b/>
              </w:rPr>
              <w:t>ur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er           or</w:t>
            </w: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u w:val="single"/>
              </w:rPr>
              <w:t>ir</w:t>
            </w:r>
            <w:r>
              <w:rPr>
                <w:b/>
              </w:rPr>
              <w:t xml:space="preserve">st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u w:val="single"/>
              </w:rPr>
              <w:t>ur</w:t>
            </w:r>
            <w:r>
              <w:rPr>
                <w:b/>
              </w:rPr>
              <w:t>se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 xml:space="preserve">                teach</w:t>
            </w:r>
            <w:r>
              <w:rPr>
                <w:b/>
                <w:u w:val="single"/>
              </w:rPr>
              <w:t>er</w:t>
            </w:r>
            <w:r>
              <w:rPr>
                <w:b/>
              </w:rPr>
              <w:t xml:space="preserve">       w</w:t>
            </w:r>
            <w:r>
              <w:rPr>
                <w:b/>
                <w:u w:val="single"/>
              </w:rPr>
              <w:t>or</w:t>
            </w:r>
            <w:r>
              <w:rPr>
                <w:b/>
              </w:rPr>
              <w:t>k</w:t>
            </w: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  <w:u w:val="single"/>
              </w:rPr>
              <w:t>ir</w:t>
            </w:r>
            <w:r>
              <w:rPr>
                <w:b/>
              </w:rPr>
              <w:t>d    Th</w:t>
            </w:r>
            <w:r>
              <w:rPr>
                <w:b/>
                <w:u w:val="single"/>
              </w:rPr>
              <w:t>ur</w:t>
            </w:r>
            <w:r>
              <w:rPr>
                <w:b/>
              </w:rPr>
              <w:t>sday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 xml:space="preserve">             driv</w:t>
            </w:r>
            <w:r>
              <w:rPr>
                <w:b/>
                <w:u w:val="single"/>
              </w:rPr>
              <w:t>er</w:t>
            </w:r>
            <w:r>
              <w:rPr>
                <w:b/>
              </w:rPr>
              <w:t xml:space="preserve">         w</w:t>
            </w:r>
            <w:r>
              <w:rPr>
                <w:b/>
                <w:u w:val="single"/>
              </w:rPr>
              <w:t>or</w:t>
            </w:r>
            <w:r>
              <w:rPr>
                <w:b/>
              </w:rPr>
              <w:t>d</w:t>
            </w: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u w:val="single"/>
              </w:rPr>
              <w:t>ir</w:t>
            </w:r>
            <w:r>
              <w:rPr>
                <w:b/>
              </w:rPr>
              <w:t>ty    f</w:t>
            </w:r>
            <w:r>
              <w:rPr>
                <w:b/>
                <w:u w:val="single"/>
              </w:rPr>
              <w:t>ur</w:t>
            </w:r>
            <w:r>
              <w:rPr>
                <w:b/>
              </w:rPr>
              <w:t xml:space="preserve">                        danc</w:t>
            </w:r>
            <w:r>
              <w:rPr>
                <w:b/>
                <w:u w:val="single"/>
              </w:rPr>
              <w:t>er</w:t>
            </w:r>
            <w:r>
              <w:rPr>
                <w:b/>
              </w:rPr>
              <w:t xml:space="preserve">   </w:t>
            </w:r>
            <w:bookmarkStart w:id="0" w:name="_GoBack"/>
            <w:bookmarkEnd w:id="0"/>
            <w:r>
              <w:rPr>
                <w:b/>
              </w:rPr>
              <w:t xml:space="preserve">    w</w:t>
            </w:r>
            <w:r>
              <w:rPr>
                <w:b/>
                <w:u w:val="single"/>
              </w:rPr>
              <w:t>or</w:t>
            </w:r>
            <w:r>
              <w:rPr>
                <w:b/>
              </w:rPr>
              <w:t>ld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313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hint="eastAsia"/>
                <w:b/>
              </w:rPr>
              <w:t>1. ---</w:t>
            </w:r>
            <w:r>
              <w:rPr>
                <w:b/>
              </w:rPr>
              <w:t xml:space="preserve">When is the Spring Festival?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 ---</w:t>
            </w:r>
            <w:r>
              <w:rPr>
                <w:b/>
              </w:rPr>
              <w:t xml:space="preserve"> International Workers’ Day </w:t>
            </w: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s May the first.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b/>
              </w:rPr>
              <w:t>---This is the sun. The sun is hot.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>
              <w:rPr>
                <w:b/>
              </w:rPr>
              <w:t>---This is snow. Snow is cold and white.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 xml:space="preserve">. ---Do you see the cloud and the rain? 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6. ---What about you? </w:t>
            </w:r>
            <w:r>
              <w:rPr>
                <w:b/>
                <w:bCs/>
                <w:i/>
                <w:iCs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240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1. When is the Spring Festival? </w:t>
            </w:r>
          </w:p>
          <w:p>
            <w:pPr>
              <w:rPr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句型结构：</w:t>
            </w:r>
            <w:r>
              <w:rPr>
                <w:b/>
              </w:rPr>
              <w:t xml:space="preserve">When + is + </w:t>
            </w:r>
            <w:r>
              <w:rPr>
                <w:rFonts w:hint="eastAsia" w:ascii="黑体" w:hAnsi="黑体" w:eastAsia="黑体" w:cstheme="minorHAnsi"/>
                <w:b/>
              </w:rPr>
              <w:t>节日名称？</w:t>
            </w:r>
          </w:p>
          <w:p>
            <w:pPr>
              <w:rPr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用法：这是由</w:t>
            </w:r>
            <w:r>
              <w:rPr>
                <w:b/>
              </w:rPr>
              <w:t xml:space="preserve">When </w:t>
            </w:r>
            <w:r>
              <w:rPr>
                <w:rFonts w:hint="eastAsia" w:ascii="黑体" w:hAnsi="黑体" w:eastAsia="黑体" w:cstheme="minorHAnsi"/>
                <w:b/>
              </w:rPr>
              <w:t>引导的特殊疑问句</w:t>
            </w:r>
            <w:r>
              <w:rPr>
                <w:rFonts w:hint="eastAsia"/>
                <w:b/>
              </w:rPr>
              <w:t>，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>when</w:t>
            </w:r>
            <w:r>
              <w:rPr>
                <w:rFonts w:hint="eastAsia" w:ascii="黑体" w:hAnsi="黑体" w:eastAsia="黑体" w:cstheme="minorHAnsi"/>
                <w:b/>
              </w:rPr>
              <w:t>用于询问时间</w:t>
            </w:r>
            <w:r>
              <w:rPr>
                <w:rFonts w:ascii="黑体" w:hAnsi="黑体" w:eastAsia="黑体" w:cstheme="minorHAnsi"/>
                <w:b/>
              </w:rPr>
              <w:t>/</w:t>
            </w:r>
            <w:r>
              <w:rPr>
                <w:rFonts w:hint="eastAsia" w:ascii="黑体" w:hAnsi="黑体" w:eastAsia="黑体" w:cstheme="minorHAnsi"/>
                <w:b/>
              </w:rPr>
              <w:t>日期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本句中是用于询问节日日期。</w:t>
            </w:r>
          </w:p>
          <w:p>
            <w:pPr>
              <w:rPr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其答语为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 xml:space="preserve">It is+ </w:t>
            </w:r>
            <w:r>
              <w:rPr>
                <w:rFonts w:hint="eastAsia" w:ascii="黑体" w:hAnsi="黑体" w:eastAsia="黑体" w:cstheme="minorHAnsi"/>
                <w:b/>
              </w:rPr>
              <w:t>具体的日期</w:t>
            </w:r>
            <w:r>
              <w:rPr>
                <w:rFonts w:ascii="黑体" w:hAnsi="黑体" w:eastAsia="黑体" w:cstheme="minorHAnsi"/>
                <w:b/>
              </w:rPr>
              <w:t>.”</w:t>
            </w:r>
            <w:r>
              <w:rPr>
                <w:rFonts w:hint="eastAsia" w:ascii="黑体" w:hAnsi="黑体" w:eastAsia="黑体" w:cstheme="minorHAnsi"/>
                <w:b/>
              </w:rPr>
              <w:t>。</w:t>
            </w:r>
          </w:p>
          <w:p>
            <w:pPr>
              <w:rPr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例句：</w:t>
            </w:r>
            <w:r>
              <w:rPr>
                <w:b/>
              </w:rPr>
              <w:t xml:space="preserve">When is Teacher’s Day? </w:t>
            </w:r>
          </w:p>
          <w:p>
            <w:pPr>
              <w:ind w:firstLine="632" w:firstLineChars="300"/>
              <w:rPr>
                <w:b/>
              </w:rPr>
            </w:pPr>
            <w:r>
              <w:rPr>
                <w:b/>
              </w:rPr>
              <w:t xml:space="preserve">It is September 10th. 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b/>
              </w:rPr>
              <w:t xml:space="preserve"> International Workers’ Day </w:t>
            </w:r>
            <w:r>
              <w:rPr>
                <w:rFonts w:ascii="黑体" w:hAnsi="黑体" w:eastAsia="黑体" w:cstheme="minorHAnsi"/>
                <w:b/>
              </w:rPr>
              <w:t xml:space="preserve"> “</w:t>
            </w:r>
            <w:r>
              <w:rPr>
                <w:rFonts w:hint="eastAsia" w:ascii="黑体" w:hAnsi="黑体" w:eastAsia="黑体" w:cstheme="minorHAnsi"/>
                <w:b/>
              </w:rPr>
              <w:t>国际劳动节</w:t>
            </w:r>
            <w:r>
              <w:rPr>
                <w:rFonts w:ascii="黑体" w:hAnsi="黑体" w:eastAsia="黑体" w:cstheme="minorHAnsi"/>
                <w:b/>
              </w:rPr>
              <w:t>”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其他节日表达法：</w:t>
            </w:r>
          </w:p>
          <w:p>
            <w:pPr>
              <w:ind w:firstLine="632" w:firstLineChars="300"/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 xml:space="preserve">Teachers’ Day </w:t>
            </w:r>
            <w:r>
              <w:rPr>
                <w:rFonts w:ascii="黑体" w:hAnsi="黑体" w:eastAsia="黑体" w:cstheme="minorHAnsi"/>
                <w:b/>
              </w:rPr>
              <w:t>“</w:t>
            </w:r>
            <w:r>
              <w:rPr>
                <w:rFonts w:hint="eastAsia" w:ascii="黑体" w:hAnsi="黑体" w:eastAsia="黑体" w:cstheme="minorHAnsi"/>
                <w:b/>
              </w:rPr>
              <w:t>教师节</w:t>
            </w:r>
            <w:r>
              <w:rPr>
                <w:rFonts w:ascii="黑体" w:hAnsi="黑体" w:eastAsia="黑体" w:cstheme="minorHAnsi"/>
                <w:b/>
              </w:rPr>
              <w:t>”</w:t>
            </w:r>
          </w:p>
          <w:p>
            <w:pPr>
              <w:ind w:firstLine="632" w:firstLineChars="300"/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 xml:space="preserve">Women’s Day </w:t>
            </w:r>
            <w:r>
              <w:rPr>
                <w:rFonts w:ascii="黑体" w:hAnsi="黑体" w:eastAsia="黑体" w:cstheme="minorHAnsi"/>
                <w:b/>
              </w:rPr>
              <w:t>“</w:t>
            </w:r>
            <w:r>
              <w:rPr>
                <w:rFonts w:hint="eastAsia" w:ascii="黑体" w:hAnsi="黑体" w:eastAsia="黑体" w:cstheme="minorHAnsi"/>
                <w:b/>
              </w:rPr>
              <w:t>妇女节</w:t>
            </w:r>
            <w:r>
              <w:rPr>
                <w:rFonts w:ascii="黑体" w:hAnsi="黑体" w:eastAsia="黑体" w:cstheme="minorHAnsi"/>
                <w:b/>
              </w:rPr>
              <w:t>”</w:t>
            </w:r>
          </w:p>
          <w:p>
            <w:pPr>
              <w:ind w:firstLine="632" w:firstLineChars="300"/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 xml:space="preserve">Children’s Day </w:t>
            </w:r>
            <w:r>
              <w:rPr>
                <w:rFonts w:ascii="黑体" w:hAnsi="黑体" w:eastAsia="黑体" w:cstheme="minorHAnsi"/>
                <w:b/>
              </w:rPr>
              <w:t>“</w:t>
            </w:r>
            <w:r>
              <w:rPr>
                <w:rFonts w:hint="eastAsia" w:ascii="黑体" w:hAnsi="黑体" w:eastAsia="黑体" w:cstheme="minorHAnsi"/>
                <w:b/>
              </w:rPr>
              <w:t>妇女节</w:t>
            </w:r>
            <w:r>
              <w:rPr>
                <w:rFonts w:ascii="黑体" w:hAnsi="黑体" w:eastAsia="黑体" w:cstheme="minorHAnsi"/>
                <w:b/>
              </w:rPr>
              <w:t>”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 xml:space="preserve">’s </w:t>
            </w:r>
            <w:r>
              <w:rPr>
                <w:rFonts w:hint="eastAsia" w:ascii="黑体" w:hAnsi="黑体" w:eastAsia="黑体" w:cstheme="minorHAnsi"/>
                <w:b/>
              </w:rPr>
              <w:t>表示名词所有格，意为“</w:t>
            </w:r>
            <w:r>
              <w:rPr>
                <w:rFonts w:ascii="黑体" w:hAnsi="黑体" w:eastAsia="黑体" w:cstheme="minorHAnsi"/>
                <w:b/>
              </w:rPr>
              <w:t>……</w:t>
            </w:r>
            <w:r>
              <w:rPr>
                <w:rFonts w:hint="eastAsia" w:ascii="黑体" w:hAnsi="黑体" w:eastAsia="黑体" w:cstheme="minorHAnsi"/>
                <w:b/>
              </w:rPr>
              <w:t>的”</w:t>
            </w:r>
          </w:p>
          <w:p>
            <w:pPr>
              <w:rPr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名词所有格口诀</w:t>
            </w:r>
            <w:r>
              <w:rPr>
                <w:b/>
              </w:rPr>
              <w:t>’s’s</w:t>
            </w:r>
            <w:r>
              <w:rPr>
                <w:rFonts w:hint="eastAsia" w:ascii="黑体" w:hAnsi="黑体" w:eastAsia="黑体" w:cstheme="minorHAnsi"/>
                <w:b/>
              </w:rPr>
              <w:t>的的的，遇到</w:t>
            </w:r>
            <w:r>
              <w:rPr>
                <w:b/>
              </w:rPr>
              <w:t>s</w:t>
            </w:r>
            <w:r>
              <w:rPr>
                <w:rFonts w:hint="eastAsia" w:ascii="黑体" w:hAnsi="黑体" w:eastAsia="黑体" w:cstheme="minorHAnsi"/>
                <w:b/>
              </w:rPr>
              <w:t>请注意，只加小</w:t>
            </w:r>
            <w:r>
              <w:rPr>
                <w:b/>
              </w:rPr>
              <w:t>’</w:t>
            </w:r>
            <w:r>
              <w:rPr>
                <w:rFonts w:hint="eastAsia" w:ascii="黑体" w:hAnsi="黑体" w:eastAsia="黑体" w:cstheme="minorHAnsi"/>
                <w:b/>
              </w:rPr>
              <w:t>就可以，分别拥有分别</w:t>
            </w:r>
            <w:r>
              <w:rPr>
                <w:b/>
              </w:rPr>
              <w:t>’s,</w:t>
            </w:r>
            <w:r>
              <w:rPr>
                <w:rFonts w:hint="eastAsia" w:ascii="黑体" w:hAnsi="黑体" w:eastAsia="黑体" w:cstheme="minorHAnsi"/>
                <w:b/>
              </w:rPr>
              <w:t>共同拥有后者</w:t>
            </w:r>
            <w:r>
              <w:rPr>
                <w:b/>
              </w:rPr>
              <w:t>’s</w:t>
            </w:r>
          </w:p>
          <w:p>
            <w:pPr>
              <w:rPr>
                <w:rFonts w:ascii="黑体" w:hAnsi="黑体" w:eastAsia="黑体" w:cstheme="minorHAnsi"/>
                <w:b/>
                <w:bCs/>
              </w:rPr>
            </w:pPr>
          </w:p>
        </w:tc>
        <w:tc>
          <w:tcPr>
            <w:tcW w:w="507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 This is the sun. The sun is hot.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>hot, cold</w:t>
            </w:r>
            <w:r>
              <w:rPr>
                <w:rFonts w:hint="eastAsia" w:ascii="黑体" w:hAnsi="黑体" w:eastAsia="黑体" w:cstheme="minorHAnsi"/>
                <w:b/>
              </w:rPr>
              <w:t>都是形容词</w:t>
            </w:r>
            <w:r>
              <w:rPr>
                <w:rFonts w:ascii="黑体" w:hAnsi="黑体" w:eastAsia="黑体" w:cstheme="minorHAnsi"/>
                <w:b/>
              </w:rPr>
              <w:t>,</w:t>
            </w:r>
            <w:r>
              <w:rPr>
                <w:rFonts w:hint="eastAsia" w:ascii="黑体" w:hAnsi="黑体" w:eastAsia="黑体" w:cstheme="minorHAnsi"/>
                <w:b/>
              </w:rPr>
              <w:t>一般放在</w:t>
            </w:r>
            <w:r>
              <w:rPr>
                <w:b/>
              </w:rPr>
              <w:t>be</w:t>
            </w:r>
            <w:r>
              <w:rPr>
                <w:rFonts w:hint="eastAsia" w:ascii="黑体" w:hAnsi="黑体" w:eastAsia="黑体" w:cstheme="minorHAnsi"/>
                <w:b/>
              </w:rPr>
              <w:t>动词的后面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其他表达天气状况的形容词：</w:t>
            </w:r>
          </w:p>
          <w:p>
            <w:pPr>
              <w:ind w:firstLine="422" w:firstLineChars="200"/>
              <w:rPr>
                <w:b/>
              </w:rPr>
            </w:pPr>
            <w:r>
              <w:rPr>
                <w:b/>
              </w:rPr>
              <w:t>warm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cool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sunny, windy, snowy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4. Do you see the cloud and the rain? </w:t>
            </w:r>
          </w:p>
          <w:p>
            <w:pPr>
              <w:rPr>
                <w:rFonts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</w:rPr>
              <w:t>句型结构：</w:t>
            </w:r>
            <w:r>
              <w:rPr>
                <w:b/>
              </w:rPr>
              <w:t>Do/Does +</w:t>
            </w:r>
            <w:r>
              <w:rPr>
                <w:rFonts w:ascii="黑体" w:hAnsi="黑体" w:eastAsia="黑体" w:cstheme="minorHAnsi"/>
                <w:b/>
                <w:bCs/>
              </w:rPr>
              <w:t xml:space="preserve"> </w:t>
            </w:r>
            <w:r>
              <w:rPr>
                <w:rFonts w:hint="eastAsia" w:ascii="黑体" w:hAnsi="黑体" w:eastAsia="黑体" w:cstheme="minorHAnsi"/>
                <w:b/>
                <w:bCs/>
              </w:rPr>
              <w:t>主语</w:t>
            </w:r>
            <w:r>
              <w:rPr>
                <w:rFonts w:ascii="黑体" w:hAnsi="黑体" w:eastAsia="黑体" w:cstheme="minorHAnsi"/>
                <w:b/>
                <w:bCs/>
              </w:rPr>
              <w:t xml:space="preserve">+ </w:t>
            </w:r>
            <w:r>
              <w:rPr>
                <w:rFonts w:hint="eastAsia" w:ascii="黑体" w:hAnsi="黑体" w:eastAsia="黑体" w:cstheme="minorHAnsi"/>
                <w:b/>
                <w:bCs/>
              </w:rPr>
              <w:t>动词原形</w:t>
            </w:r>
            <w:r>
              <w:rPr>
                <w:rFonts w:ascii="黑体" w:hAnsi="黑体" w:eastAsia="黑体" w:cstheme="minorHAnsi"/>
                <w:b/>
                <w:bCs/>
              </w:rPr>
              <w:t xml:space="preserve">+ </w:t>
            </w:r>
            <w:r>
              <w:rPr>
                <w:rFonts w:hint="eastAsia" w:ascii="黑体" w:hAnsi="黑体" w:eastAsia="黑体" w:cstheme="minorHAnsi"/>
                <w:b/>
                <w:bCs/>
              </w:rPr>
              <w:t>其他？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用法：这是一个以助动词</w:t>
            </w:r>
            <w:r>
              <w:rPr>
                <w:b/>
              </w:rPr>
              <w:t xml:space="preserve">Do/Does </w:t>
            </w:r>
            <w:r>
              <w:rPr>
                <w:rFonts w:hint="eastAsia" w:ascii="黑体" w:hAnsi="黑体" w:eastAsia="黑体" w:cstheme="minorHAnsi"/>
                <w:b/>
              </w:rPr>
              <w:t>开头的一般疑问句，回答时用</w:t>
            </w:r>
            <w:r>
              <w:rPr>
                <w:b/>
              </w:rPr>
              <w:t xml:space="preserve">Yes </w:t>
            </w:r>
            <w:r>
              <w:rPr>
                <w:rFonts w:hint="eastAsia" w:ascii="黑体" w:hAnsi="黑体" w:eastAsia="黑体" w:cstheme="minorHAnsi"/>
                <w:b/>
              </w:rPr>
              <w:t>或</w:t>
            </w:r>
            <w:r>
              <w:rPr>
                <w:b/>
              </w:rPr>
              <w:t>No</w:t>
            </w:r>
            <w:r>
              <w:rPr>
                <w:rFonts w:hint="eastAsia" w:ascii="黑体" w:hAnsi="黑体" w:eastAsia="黑体" w:cstheme="minorHAnsi"/>
                <w:b/>
              </w:rPr>
              <w:t>，朗读时用升调。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例句：</w:t>
            </w:r>
            <w:r>
              <w:rPr>
                <w:b/>
              </w:rPr>
              <w:t xml:space="preserve">Do you like the rain? </w:t>
            </w:r>
            <w:r>
              <w:rPr>
                <w:rFonts w:ascii="黑体" w:hAnsi="黑体" w:eastAsia="黑体" w:cstheme="minorHAnsi"/>
                <w:b/>
                <w:i/>
                <w:iCs/>
              </w:rPr>
              <w:t xml:space="preserve"> </w:t>
            </w:r>
            <w:r>
              <w:rPr>
                <w:rFonts w:ascii="黑体" w:hAnsi="黑体" w:eastAsia="黑体" w:cstheme="minorHAnsi"/>
                <w:b/>
              </w:rPr>
              <w:t>“</w:t>
            </w:r>
            <w:r>
              <w:rPr>
                <w:rFonts w:hint="eastAsia" w:ascii="黑体" w:hAnsi="黑体" w:eastAsia="黑体" w:cstheme="minorHAnsi"/>
                <w:b/>
              </w:rPr>
              <w:t>你喜欢雨吗？</w:t>
            </w:r>
            <w:r>
              <w:rPr>
                <w:rFonts w:ascii="黑体" w:hAnsi="黑体" w:eastAsia="黑体" w:cstheme="minorHAnsi"/>
                <w:b/>
              </w:rPr>
              <w:t>”</w:t>
            </w:r>
          </w:p>
          <w:p>
            <w:pPr>
              <w:ind w:firstLine="632" w:firstLineChars="300"/>
              <w:rPr>
                <w:rFonts w:ascii="黑体" w:hAnsi="黑体" w:eastAsia="黑体" w:cstheme="minorHAnsi"/>
                <w:b/>
              </w:rPr>
            </w:pPr>
            <w:r>
              <w:rPr>
                <w:b/>
              </w:rPr>
              <w:t xml:space="preserve">Does Jenny like snow? </w:t>
            </w:r>
            <w:r>
              <w:rPr>
                <w:rFonts w:ascii="黑体" w:hAnsi="黑体" w:eastAsia="黑体" w:cstheme="minorHAnsi"/>
                <w:b/>
              </w:rPr>
              <w:t xml:space="preserve"> “</w:t>
            </w:r>
            <w:r>
              <w:rPr>
                <w:rFonts w:hint="eastAsia" w:ascii="黑体" w:hAnsi="黑体" w:eastAsia="黑体" w:cstheme="minorHAnsi"/>
                <w:b/>
              </w:rPr>
              <w:t>詹妮喜欢雪吗？</w:t>
            </w:r>
            <w:r>
              <w:rPr>
                <w:rFonts w:ascii="黑体" w:hAnsi="黑体" w:eastAsia="黑体" w:cstheme="minorHAnsi"/>
                <w:b/>
              </w:rPr>
              <w:t>”</w:t>
            </w:r>
          </w:p>
          <w:p>
            <w:pPr>
              <w:rPr>
                <w:b/>
                <w:bCs/>
                <w:i/>
                <w:iCs/>
              </w:rPr>
            </w:pPr>
            <w:r>
              <w:rPr>
                <w:rFonts w:hint="eastAsia" w:ascii="黑体" w:hAnsi="黑体" w:eastAsia="黑体" w:cstheme="minorHAnsi"/>
                <w:b/>
              </w:rPr>
              <w:t>5</w:t>
            </w:r>
            <w:r>
              <w:rPr>
                <w:rFonts w:ascii="黑体" w:hAnsi="黑体" w:eastAsia="黑体" w:cstheme="minorHAnsi"/>
                <w:b/>
              </w:rPr>
              <w:t>.</w:t>
            </w:r>
            <w:r>
              <w:rPr>
                <w:b/>
              </w:rPr>
              <w:t xml:space="preserve"> What about you?  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>
            <w:pPr>
              <w:rPr>
                <w:rFonts w:ascii="黑体" w:hAnsi="黑体" w:eastAsia="黑体" w:cstheme="minorHAnsi"/>
                <w:b/>
              </w:rPr>
            </w:pPr>
            <w:r>
              <w:rPr>
                <w:rFonts w:hint="eastAsia" w:ascii="黑体" w:hAnsi="黑体" w:eastAsia="黑体" w:cstheme="minorHAnsi"/>
                <w:b/>
              </w:rPr>
              <w:t>用法：</w:t>
            </w:r>
            <w:r>
              <w:rPr>
                <w:b/>
              </w:rPr>
              <w:t>what about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hint="eastAsia" w:ascii="黑体" w:hAnsi="黑体" w:eastAsia="黑体" w:cstheme="minorHAnsi"/>
                <w:b/>
              </w:rPr>
              <w:t>用于询问情况或打听消息；</w:t>
            </w: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</w:rPr>
              <w:t>也用于提出建议，征求对方的观点或看法。</w:t>
            </w:r>
          </w:p>
          <w:p>
            <w:pPr>
              <w:rPr>
                <w:b/>
              </w:rPr>
            </w:pPr>
            <w:r>
              <w:rPr>
                <w:rFonts w:hint="eastAsia" w:ascii="黑体" w:hAnsi="黑体" w:eastAsia="黑体" w:cstheme="minorHAnsi"/>
                <w:b/>
                <w:bCs/>
              </w:rPr>
              <w:t xml:space="preserve"> </w:t>
            </w:r>
            <w:r>
              <w:rPr>
                <w:rFonts w:ascii="黑体" w:hAnsi="黑体" w:eastAsia="黑体" w:cstheme="minorHAnsi"/>
                <w:b/>
                <w:bCs/>
              </w:rPr>
              <w:t xml:space="preserve">      </w:t>
            </w:r>
            <w:r>
              <w:rPr>
                <w:b/>
              </w:rPr>
              <w:t>what about= how about</w:t>
            </w:r>
          </w:p>
          <w:p>
            <w:pPr>
              <w:rPr>
                <w:rFonts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</w:rPr>
              <w:t>例句：</w:t>
            </w:r>
            <w:r>
              <w:rPr>
                <w:b/>
              </w:rPr>
              <w:t>I’m ten years old. What about you?</w:t>
            </w:r>
          </w:p>
          <w:p>
            <w:pPr>
              <w:ind w:firstLine="843" w:firstLineChars="400"/>
              <w:rPr>
                <w:rFonts w:ascii="黑体" w:hAnsi="黑体" w:eastAsia="黑体" w:cstheme="minorHAnsi"/>
                <w:b/>
                <w:bCs/>
              </w:rPr>
            </w:pPr>
            <w:r>
              <w:rPr>
                <w:rFonts w:ascii="黑体" w:hAnsi="黑体" w:eastAsia="黑体" w:cstheme="minorHAnsi"/>
                <w:b/>
                <w:bCs/>
              </w:rPr>
              <w:t>“我十岁了。你呢？”</w:t>
            </w:r>
          </w:p>
          <w:p>
            <w:pPr>
              <w:ind w:firstLine="632" w:firstLineChars="300"/>
              <w:rPr>
                <w:rFonts w:ascii="黑体" w:hAnsi="黑体" w:eastAsia="黑体" w:cstheme="minorHAnsi"/>
                <w:b/>
                <w:bCs/>
                <w:i/>
                <w:iCs/>
              </w:rPr>
            </w:pPr>
            <w:r>
              <w:rPr>
                <w:b/>
              </w:rPr>
              <w:t xml:space="preserve">What about going swimming?   </w:t>
            </w:r>
            <w:r>
              <w:rPr>
                <w:rFonts w:ascii="黑体" w:hAnsi="黑体" w:eastAsia="黑体" w:cstheme="minorHAnsi"/>
                <w:b/>
                <w:bCs/>
                <w:i/>
                <w:iCs/>
              </w:rPr>
              <w:t xml:space="preserve"> </w:t>
            </w:r>
          </w:p>
          <w:p>
            <w:pPr>
              <w:ind w:firstLine="843" w:firstLineChars="400"/>
              <w:rPr>
                <w:rFonts w:ascii="黑体" w:hAnsi="黑体" w:eastAsia="黑体" w:cstheme="minorHAnsi"/>
                <w:b/>
              </w:rPr>
            </w:pPr>
            <w:r>
              <w:rPr>
                <w:rFonts w:ascii="黑体" w:hAnsi="黑体" w:eastAsia="黑体" w:cstheme="minorHAnsi"/>
                <w:b/>
              </w:rPr>
              <w:t>“去游泳怎么样？”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313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I我会选。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　　</w:t>
            </w:r>
            <w:r>
              <w:rPr>
                <w:b/>
              </w:rPr>
              <w:t>)1. —________ is Children's Day</w:t>
            </w:r>
            <w:r>
              <w:rPr>
                <w:rFonts w:hint="eastAsia"/>
                <w:b/>
                <w:lang w:val="en-US" w:eastAsia="zh-CN"/>
              </w:rPr>
              <w:t>?</w:t>
            </w:r>
            <w:r>
              <w:rPr>
                <w:b/>
              </w:rPr>
              <w:t xml:space="preserve">             —June the first.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A. What</w:t>
            </w:r>
            <w:r>
              <w:rPr>
                <w:rFonts w:hint="eastAsia"/>
                <w:b/>
              </w:rPr>
              <w:t xml:space="preserve">　            </w:t>
            </w:r>
            <w:r>
              <w:rPr>
                <w:b/>
              </w:rPr>
              <w:t xml:space="preserve">B. Where                    </w:t>
            </w:r>
            <w:r>
              <w:rPr>
                <w:rFonts w:hint="eastAsia"/>
                <w:b/>
              </w:rPr>
              <w:t>　</w:t>
            </w:r>
            <w:r>
              <w:rPr>
                <w:b/>
              </w:rPr>
              <w:t>C. When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　　</w:t>
            </w:r>
            <w:r>
              <w:rPr>
                <w:b/>
              </w:rPr>
              <w:t xml:space="preserve">)2. National Day is ________. </w:t>
            </w:r>
          </w:p>
          <w:p>
            <w:pPr>
              <w:spacing w:line="360" w:lineRule="auto"/>
              <w:ind w:firstLine="1265" w:firstLineChars="600"/>
              <w:rPr>
                <w:b/>
              </w:rPr>
            </w:pPr>
            <w:r>
              <w:rPr>
                <w:b/>
              </w:rPr>
              <w:t>A. May the first         B. June the first                 C. October the first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　　</w:t>
            </w:r>
            <w:r>
              <w:rPr>
                <w:b/>
              </w:rPr>
              <w:t>)3. The________ month is December.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A. twelfth  </w:t>
            </w:r>
            <w:r>
              <w:rPr>
                <w:rFonts w:hint="eastAsia"/>
                <w:b/>
              </w:rPr>
              <w:t xml:space="preserve">　　　      </w:t>
            </w:r>
            <w:r>
              <w:rPr>
                <w:b/>
              </w:rPr>
              <w:t xml:space="preserve">B. twelve                      C. </w:t>
            </w:r>
            <w:r>
              <w:rPr>
                <w:rFonts w:hint="eastAsia"/>
                <w:b/>
                <w:lang w:val="en-US" w:eastAsia="zh-CN"/>
              </w:rPr>
              <w:t>t</w:t>
            </w:r>
            <w:r>
              <w:rPr>
                <w:b/>
              </w:rPr>
              <w:t>welveth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　　</w:t>
            </w:r>
            <w:r>
              <w:rPr>
                <w:b/>
              </w:rPr>
              <w:t>)4. The Spring Festival is in January ________ February.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A. to                  B. and                         C. or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　　</w:t>
            </w:r>
            <w:r>
              <w:rPr>
                <w:b/>
              </w:rPr>
              <w:t>)5. I like________ in the rain.</w:t>
            </w:r>
          </w:p>
          <w:p>
            <w:pPr>
              <w:spacing w:line="360" w:lineRule="auto"/>
              <w:ind w:firstLine="1265" w:firstLineChars="600"/>
              <w:rPr>
                <w:b/>
              </w:rPr>
            </w:pPr>
            <w:r>
              <w:rPr>
                <w:b/>
              </w:rPr>
              <w:t>A. play                B. to play                       C. plays</w:t>
            </w:r>
          </w:p>
        </w:tc>
      </w:tr>
    </w:tbl>
    <w:p>
      <w:pPr>
        <w:tabs>
          <w:tab w:val="left" w:pos="1427"/>
        </w:tabs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005BEC"/>
    <w:rsid w:val="00013269"/>
    <w:rsid w:val="00021FD8"/>
    <w:rsid w:val="00054C2D"/>
    <w:rsid w:val="000A63B7"/>
    <w:rsid w:val="000B3EA6"/>
    <w:rsid w:val="000C2431"/>
    <w:rsid w:val="000C2AB2"/>
    <w:rsid w:val="000C50F4"/>
    <w:rsid w:val="000C5DEC"/>
    <w:rsid w:val="00172618"/>
    <w:rsid w:val="001726A5"/>
    <w:rsid w:val="00174A62"/>
    <w:rsid w:val="001A0824"/>
    <w:rsid w:val="001C52CE"/>
    <w:rsid w:val="001D78C2"/>
    <w:rsid w:val="001D7F0A"/>
    <w:rsid w:val="002214F2"/>
    <w:rsid w:val="0024357A"/>
    <w:rsid w:val="002C6815"/>
    <w:rsid w:val="002F5FF4"/>
    <w:rsid w:val="003142BC"/>
    <w:rsid w:val="00322E31"/>
    <w:rsid w:val="00327D75"/>
    <w:rsid w:val="0035445D"/>
    <w:rsid w:val="00390819"/>
    <w:rsid w:val="003954FE"/>
    <w:rsid w:val="003A386B"/>
    <w:rsid w:val="003B5E3E"/>
    <w:rsid w:val="003E23E8"/>
    <w:rsid w:val="00402C73"/>
    <w:rsid w:val="0045463A"/>
    <w:rsid w:val="004B2F44"/>
    <w:rsid w:val="004B4A99"/>
    <w:rsid w:val="004E4E5C"/>
    <w:rsid w:val="004F0189"/>
    <w:rsid w:val="00525D71"/>
    <w:rsid w:val="005339C6"/>
    <w:rsid w:val="00533A66"/>
    <w:rsid w:val="005404F6"/>
    <w:rsid w:val="005644DA"/>
    <w:rsid w:val="00590E87"/>
    <w:rsid w:val="005F683A"/>
    <w:rsid w:val="006025FC"/>
    <w:rsid w:val="00682018"/>
    <w:rsid w:val="00687764"/>
    <w:rsid w:val="006A4790"/>
    <w:rsid w:val="006D223D"/>
    <w:rsid w:val="006E1981"/>
    <w:rsid w:val="006E1CDB"/>
    <w:rsid w:val="006F4890"/>
    <w:rsid w:val="006F5BC5"/>
    <w:rsid w:val="00753BDE"/>
    <w:rsid w:val="00754D86"/>
    <w:rsid w:val="00763612"/>
    <w:rsid w:val="00773AEC"/>
    <w:rsid w:val="007F2CF0"/>
    <w:rsid w:val="008310E5"/>
    <w:rsid w:val="00836E56"/>
    <w:rsid w:val="008371A4"/>
    <w:rsid w:val="00851B1E"/>
    <w:rsid w:val="008667EF"/>
    <w:rsid w:val="008A089F"/>
    <w:rsid w:val="008B5FCB"/>
    <w:rsid w:val="008B6A70"/>
    <w:rsid w:val="008C16D3"/>
    <w:rsid w:val="008C7BD4"/>
    <w:rsid w:val="008E5E31"/>
    <w:rsid w:val="009209AE"/>
    <w:rsid w:val="00952B5A"/>
    <w:rsid w:val="00961692"/>
    <w:rsid w:val="009D7D73"/>
    <w:rsid w:val="009F3979"/>
    <w:rsid w:val="00A05964"/>
    <w:rsid w:val="00A0621B"/>
    <w:rsid w:val="00A12597"/>
    <w:rsid w:val="00A154A9"/>
    <w:rsid w:val="00A34A56"/>
    <w:rsid w:val="00A362B8"/>
    <w:rsid w:val="00A60A5F"/>
    <w:rsid w:val="00A96C34"/>
    <w:rsid w:val="00AB6F28"/>
    <w:rsid w:val="00AB7528"/>
    <w:rsid w:val="00AC4EE3"/>
    <w:rsid w:val="00AC503F"/>
    <w:rsid w:val="00AC7192"/>
    <w:rsid w:val="00B00452"/>
    <w:rsid w:val="00B01FBC"/>
    <w:rsid w:val="00B224BA"/>
    <w:rsid w:val="00B24927"/>
    <w:rsid w:val="00B34E8E"/>
    <w:rsid w:val="00B5759B"/>
    <w:rsid w:val="00B63136"/>
    <w:rsid w:val="00B74379"/>
    <w:rsid w:val="00B87C0C"/>
    <w:rsid w:val="00BA6531"/>
    <w:rsid w:val="00BB27DE"/>
    <w:rsid w:val="00BB6D89"/>
    <w:rsid w:val="00BD23A6"/>
    <w:rsid w:val="00BE300A"/>
    <w:rsid w:val="00BE4107"/>
    <w:rsid w:val="00BF6F0A"/>
    <w:rsid w:val="00C523E6"/>
    <w:rsid w:val="00C942C0"/>
    <w:rsid w:val="00CA39E4"/>
    <w:rsid w:val="00CB73C3"/>
    <w:rsid w:val="00CC0660"/>
    <w:rsid w:val="00CD713C"/>
    <w:rsid w:val="00CF1A4B"/>
    <w:rsid w:val="00D13729"/>
    <w:rsid w:val="00D236CE"/>
    <w:rsid w:val="00D30EBE"/>
    <w:rsid w:val="00D5176D"/>
    <w:rsid w:val="00D57C5F"/>
    <w:rsid w:val="00D60F85"/>
    <w:rsid w:val="00D6148F"/>
    <w:rsid w:val="00D700A1"/>
    <w:rsid w:val="00DA7C30"/>
    <w:rsid w:val="00DC4419"/>
    <w:rsid w:val="00DD4236"/>
    <w:rsid w:val="00E07BBA"/>
    <w:rsid w:val="00E14602"/>
    <w:rsid w:val="00E40D02"/>
    <w:rsid w:val="00E81716"/>
    <w:rsid w:val="00EB5737"/>
    <w:rsid w:val="00EF1684"/>
    <w:rsid w:val="00F16A79"/>
    <w:rsid w:val="00F47C2D"/>
    <w:rsid w:val="00F54316"/>
    <w:rsid w:val="00F70B10"/>
    <w:rsid w:val="00F7464F"/>
    <w:rsid w:val="00F7639D"/>
    <w:rsid w:val="00F76406"/>
    <w:rsid w:val="00F83C99"/>
    <w:rsid w:val="00FA3452"/>
    <w:rsid w:val="00FB2EF5"/>
    <w:rsid w:val="00FD5599"/>
    <w:rsid w:val="07354F16"/>
    <w:rsid w:val="2FC65E98"/>
    <w:rsid w:val="47B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300</Words>
  <Characters>1711</Characters>
  <Lines>14</Lines>
  <Paragraphs>4</Paragraphs>
  <TotalTime>243</TotalTime>
  <ScaleCrop>false</ScaleCrop>
  <LinksUpToDate>false</LinksUpToDate>
  <CharactersWithSpaces>2007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Emma老师</cp:lastModifiedBy>
  <cp:lastPrinted>2020-11-19T13:23:00Z</cp:lastPrinted>
  <dcterms:modified xsi:type="dcterms:W3CDTF">2020-12-01T11:07:06Z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