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/>
          <w:sz w:val="28"/>
          <w:lang w:val="en-US" w:eastAsia="zh-CN"/>
        </w:rPr>
      </w:pPr>
      <w:r>
        <w:drawing>
          <wp:inline distT="0" distB="0" distL="0" distR="0">
            <wp:extent cx="1232535" cy="304800"/>
            <wp:effectExtent l="19050" t="0" r="5519" b="0"/>
            <wp:docPr id="1" name="图片 1" descr="大桥教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桥教育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 w:ascii="黑体" w:hAnsi="黑体" w:eastAsia="黑体"/>
          <w:b/>
          <w:sz w:val="28"/>
        </w:rPr>
        <w:t>大桥教育集团同步</w:t>
      </w:r>
      <w:r>
        <w:rPr>
          <w:rFonts w:hint="eastAsia" w:ascii="黑体" w:hAnsi="黑体" w:eastAsia="黑体"/>
          <w:b/>
          <w:sz w:val="28"/>
          <w:lang w:val="en-US" w:eastAsia="zh-CN"/>
        </w:rPr>
        <w:t>提升</w:t>
      </w:r>
      <w:r>
        <w:rPr>
          <w:rFonts w:hint="eastAsia" w:ascii="黑体" w:hAnsi="黑体" w:eastAsia="黑体"/>
          <w:b/>
          <w:sz w:val="28"/>
        </w:rPr>
        <w:t xml:space="preserve"> 冀教</w:t>
      </w:r>
      <w:r>
        <w:rPr>
          <w:rFonts w:hint="eastAsia" w:ascii="黑体" w:hAnsi="黑体" w:eastAsia="黑体"/>
          <w:b/>
          <w:sz w:val="28"/>
          <w:lang w:val="en-US" w:eastAsia="zh-CN"/>
        </w:rPr>
        <w:t>五上</w:t>
      </w:r>
      <w:r>
        <w:rPr>
          <w:rFonts w:hint="eastAsia" w:ascii="黑体" w:hAnsi="黑体" w:eastAsia="黑体"/>
          <w:b/>
          <w:sz w:val="28"/>
        </w:rPr>
        <w:t xml:space="preserve">  Unit</w:t>
      </w:r>
      <w:r>
        <w:rPr>
          <w:rFonts w:hint="eastAsia" w:ascii="黑体" w:hAnsi="黑体" w:eastAsia="黑体"/>
          <w:b/>
          <w:sz w:val="28"/>
          <w:lang w:val="en-US" w:eastAsia="zh-CN"/>
        </w:rPr>
        <w:t>4</w:t>
      </w:r>
      <w:r>
        <w:rPr>
          <w:rFonts w:hint="eastAsia" w:ascii="黑体" w:hAnsi="黑体" w:eastAsia="黑体"/>
          <w:b/>
          <w:sz w:val="28"/>
        </w:rPr>
        <w:t xml:space="preserve"> Lesson </w:t>
      </w:r>
      <w:r>
        <w:rPr>
          <w:rFonts w:hint="eastAsia" w:ascii="黑体" w:hAnsi="黑体" w:eastAsia="黑体"/>
          <w:b/>
          <w:sz w:val="28"/>
          <w:lang w:val="en-US" w:eastAsia="zh-CN"/>
        </w:rPr>
        <w:t>23</w:t>
      </w:r>
      <w:r>
        <w:rPr>
          <w:rFonts w:hint="eastAsia" w:ascii="黑体" w:hAnsi="黑体" w:eastAsia="黑体"/>
          <w:b/>
          <w:sz w:val="28"/>
        </w:rPr>
        <w:t>-</w:t>
      </w:r>
      <w:r>
        <w:rPr>
          <w:rFonts w:hint="eastAsia" w:ascii="黑体" w:hAnsi="黑体" w:eastAsia="黑体"/>
          <w:b/>
          <w:sz w:val="28"/>
          <w:lang w:val="en-US" w:eastAsia="zh-CN"/>
        </w:rPr>
        <w:t>24</w:t>
      </w:r>
    </w:p>
    <w:p>
      <w:pPr>
        <w:ind w:firstLine="689" w:firstLineChars="245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Teacher:            Date:           Time:             Name:</w:t>
      </w:r>
    </w:p>
    <w:tbl>
      <w:tblPr>
        <w:tblStyle w:val="6"/>
        <w:tblW w:w="1068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5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  <w:b/>
              </w:rPr>
            </w:pPr>
            <w:r>
              <w:rPr>
                <w:rFonts w:ascii="黑体" w:hAnsi="黑体" w:eastAsia="黑体"/>
                <w:b/>
              </w:rPr>
              <w:t>重点句型</w:t>
            </w:r>
          </w:p>
        </w:tc>
        <w:tc>
          <w:tcPr>
            <w:tcW w:w="10255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We need train tickets from Shijiazhuang to Beijing.</w:t>
            </w:r>
          </w:p>
          <w:p>
            <w:pPr>
              <w:numPr>
                <w:ilvl w:val="0"/>
                <w:numId w:val="1"/>
              </w:num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default" w:eastAsiaTheme="minorEastAsia"/>
                <w:b/>
                <w:lang w:val="en-US" w:eastAsia="zh-CN"/>
              </w:rPr>
              <w:t>I like these red trousers.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default" w:eastAsiaTheme="minorEastAsia"/>
                <w:b/>
                <w:lang w:val="en-US" w:eastAsia="zh-CN"/>
              </w:rPr>
              <w:t xml:space="preserve">I don’t like those trousers. </w:t>
            </w:r>
          </w:p>
          <w:p>
            <w:pPr>
              <w:numPr>
                <w:ilvl w:val="0"/>
                <w:numId w:val="1"/>
              </w:num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default" w:eastAsiaTheme="minorEastAsia"/>
                <w:b/>
                <w:lang w:val="en-US" w:eastAsia="zh-CN"/>
              </w:rPr>
              <w:t xml:space="preserve">I like this blue sweater.  I don’t like that orange sweater.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0" w:hRule="atLeast"/>
        </w:trPr>
        <w:tc>
          <w:tcPr>
            <w:tcW w:w="427" w:type="dxa"/>
          </w:tcPr>
          <w:p>
            <w:pPr>
              <w:rPr>
                <w:rFonts w:ascii="黑体" w:hAnsi="黑体" w:eastAsia="黑体"/>
                <w:b/>
              </w:rPr>
            </w:pPr>
            <w:r>
              <w:rPr>
                <w:rFonts w:ascii="黑体" w:hAnsi="黑体" w:eastAsia="黑体"/>
                <w:b/>
              </w:rPr>
              <w:t>知识点总结</w:t>
            </w:r>
          </w:p>
        </w:tc>
        <w:tc>
          <w:tcPr>
            <w:tcW w:w="10255" w:type="dxa"/>
          </w:tcPr>
          <w:p>
            <w:pPr>
              <w:numPr>
                <w:ilvl w:val="0"/>
                <w:numId w:val="2"/>
              </w:num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need  v. 需要</w:t>
            </w:r>
          </w:p>
          <w:p>
            <w:pPr>
              <w:numPr>
                <w:ilvl w:val="0"/>
                <w:numId w:val="0"/>
              </w:numPr>
              <w:ind w:firstLine="211" w:firstLineChars="10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需要某物need sth.</w:t>
            </w:r>
          </w:p>
          <w:p>
            <w:pPr>
              <w:numPr>
                <w:ilvl w:val="0"/>
                <w:numId w:val="0"/>
              </w:numPr>
              <w:ind w:firstLine="211" w:firstLineChars="10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需要做某事need to do sth.</w:t>
            </w:r>
          </w:p>
          <w:p>
            <w:pPr>
              <w:numPr>
                <w:ilvl w:val="0"/>
                <w:numId w:val="0"/>
              </w:numPr>
              <w:ind w:firstLine="211" w:firstLineChars="10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不需要 don’t need 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default" w:eastAsiaTheme="minorEastAsia"/>
                <w:b/>
                <w:lang w:val="en-US" w:eastAsia="zh-CN"/>
              </w:rPr>
              <w:t>I like… 我喜欢……</w:t>
            </w:r>
          </w:p>
          <w:p>
            <w:pPr>
              <w:numPr>
                <w:numId w:val="0"/>
              </w:num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default" w:eastAsiaTheme="minorEastAsia"/>
                <w:b/>
                <w:lang w:val="en-US" w:eastAsia="zh-CN"/>
              </w:rPr>
              <w:t>I don’t like… 我不喜欢……</w:t>
            </w:r>
          </w:p>
          <w:p>
            <w:pPr>
              <w:numPr>
                <w:numId w:val="0"/>
              </w:numPr>
              <w:ind w:leftChars="0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default" w:eastAsiaTheme="minorEastAsia"/>
                <w:b/>
                <w:lang w:val="en-US" w:eastAsia="zh-CN"/>
              </w:rPr>
              <w:t>当主语是第三人称单数时，肯定句结构为“...likes...”，</w:t>
            </w:r>
          </w:p>
          <w:p>
            <w:pPr>
              <w:numPr>
                <w:numId w:val="0"/>
              </w:numPr>
              <w:ind w:leftChars="0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default" w:eastAsiaTheme="minorEastAsia"/>
                <w:b/>
                <w:lang w:val="en-US" w:eastAsia="zh-CN"/>
              </w:rPr>
              <w:t xml:space="preserve">否定句结构为“…doesn’t like…”。  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指示代词</w:t>
            </w:r>
          </w:p>
          <w:tbl>
            <w:tblPr>
              <w:tblStyle w:val="6"/>
              <w:tblW w:w="349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981"/>
              <w:gridCol w:w="1270"/>
              <w:gridCol w:w="12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981" w:type="dxa"/>
                </w:tcPr>
                <w:p>
                  <w:pPr>
                    <w:jc w:val="center"/>
                    <w:rPr>
                      <w:rFonts w:hint="default" w:eastAsiaTheme="minorEastAsia"/>
                      <w:b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70" w:type="dxa"/>
                </w:tcPr>
                <w:p>
                  <w:pPr>
                    <w:jc w:val="center"/>
                    <w:rPr>
                      <w:rFonts w:hint="default" w:eastAsiaTheme="minorEastAsia"/>
                      <w:b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vertAlign w:val="baseline"/>
                      <w:lang w:val="en-US" w:eastAsia="zh-CN"/>
                    </w:rPr>
                    <w:t>近处</w:t>
                  </w:r>
                </w:p>
              </w:tc>
              <w:tc>
                <w:tcPr>
                  <w:tcW w:w="1240" w:type="dxa"/>
                </w:tcPr>
                <w:p>
                  <w:pPr>
                    <w:jc w:val="center"/>
                    <w:rPr>
                      <w:rFonts w:hint="default" w:eastAsiaTheme="minorEastAsia"/>
                      <w:b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vertAlign w:val="baseline"/>
                      <w:lang w:val="en-US" w:eastAsia="zh-CN"/>
                    </w:rPr>
                    <w:t>远处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981" w:type="dxa"/>
                </w:tcPr>
                <w:p>
                  <w:pPr>
                    <w:jc w:val="center"/>
                    <w:rPr>
                      <w:rFonts w:hint="default" w:eastAsiaTheme="minorEastAsia"/>
                      <w:b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vertAlign w:val="baseline"/>
                      <w:lang w:val="en-US" w:eastAsia="zh-CN"/>
                    </w:rPr>
                    <w:t>单数</w:t>
                  </w:r>
                </w:p>
              </w:tc>
              <w:tc>
                <w:tcPr>
                  <w:tcW w:w="1270" w:type="dxa"/>
                </w:tcPr>
                <w:p>
                  <w:pPr>
                    <w:jc w:val="center"/>
                    <w:rPr>
                      <w:rFonts w:hint="default" w:eastAsiaTheme="minorEastAsia"/>
                      <w:b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vertAlign w:val="baseline"/>
                      <w:lang w:val="en-US" w:eastAsia="zh-CN"/>
                    </w:rPr>
                    <w:t>this</w:t>
                  </w:r>
                </w:p>
              </w:tc>
              <w:tc>
                <w:tcPr>
                  <w:tcW w:w="1240" w:type="dxa"/>
                </w:tcPr>
                <w:p>
                  <w:pPr>
                    <w:jc w:val="center"/>
                    <w:rPr>
                      <w:rFonts w:hint="default" w:eastAsiaTheme="minorEastAsia"/>
                      <w:b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vertAlign w:val="baseline"/>
                      <w:lang w:val="en-US" w:eastAsia="zh-CN"/>
                    </w:rPr>
                    <w:t>that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981" w:type="dxa"/>
                </w:tcPr>
                <w:p>
                  <w:pPr>
                    <w:jc w:val="center"/>
                    <w:rPr>
                      <w:rFonts w:hint="default" w:eastAsiaTheme="minorEastAsia"/>
                      <w:b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vertAlign w:val="baseline"/>
                      <w:lang w:val="en-US" w:eastAsia="zh-CN"/>
                    </w:rPr>
                    <w:t>复数</w:t>
                  </w:r>
                </w:p>
              </w:tc>
              <w:tc>
                <w:tcPr>
                  <w:tcW w:w="1270" w:type="dxa"/>
                </w:tcPr>
                <w:p>
                  <w:pPr>
                    <w:jc w:val="center"/>
                    <w:rPr>
                      <w:rFonts w:hint="default" w:eastAsiaTheme="minorEastAsia"/>
                      <w:b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vertAlign w:val="baseline"/>
                      <w:lang w:val="en-US" w:eastAsia="zh-CN"/>
                    </w:rPr>
                    <w:t>these</w:t>
                  </w:r>
                </w:p>
              </w:tc>
              <w:tc>
                <w:tcPr>
                  <w:tcW w:w="1240" w:type="dxa"/>
                </w:tcPr>
                <w:p>
                  <w:pPr>
                    <w:jc w:val="center"/>
                    <w:rPr>
                      <w:rFonts w:hint="default" w:eastAsiaTheme="minorEastAsia"/>
                      <w:b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vertAlign w:val="baseline"/>
                      <w:lang w:val="en-US" w:eastAsia="zh-CN"/>
                    </w:rPr>
                    <w:t>those</w:t>
                  </w:r>
                </w:p>
              </w:tc>
            </w:tr>
          </w:tbl>
          <w:p>
            <w:pPr>
              <w:rPr>
                <w:rFonts w:hint="default" w:eastAsiaTheme="minorEastAsia"/>
                <w:b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b/>
                <w:bCs/>
              </w:rPr>
              <w:t>能力达人</w:t>
            </w:r>
          </w:p>
        </w:tc>
        <w:tc>
          <w:tcPr>
            <w:tcW w:w="10255" w:type="dxa"/>
          </w:tcPr>
          <w:p>
            <w:pPr>
              <w:rPr>
                <w:rFonts w:hint="eastAsia" w:ascii="黑体" w:hAnsi="黑体" w:eastAsia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 w:val="21"/>
                <w:szCs w:val="21"/>
              </w:rPr>
              <w:t>我会选。</w:t>
            </w:r>
          </w:p>
          <w:p>
            <w:pPr>
              <w:rPr>
                <w:rFonts w:hint="eastAsia" w:ascii="黑体" w:hAnsi="黑体" w:eastAsia="黑体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(    )</w:t>
            </w:r>
            <w:r>
              <w:rPr>
                <w:rFonts w:hint="eastAsia"/>
                <w:b/>
                <w:sz w:val="21"/>
                <w:szCs w:val="21"/>
              </w:rPr>
              <w:t>1. 爸爸要外出旅行，你想问爸爸需要一些什么，你可以这么说：_______</w:t>
            </w:r>
          </w:p>
          <w:p>
            <w:p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A. How do you do?         B. What are these?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sz w:val="21"/>
                <w:szCs w:val="21"/>
              </w:rPr>
              <w:t>C. What do you need for the trip?</w:t>
            </w:r>
          </w:p>
          <w:p>
            <w:pPr>
              <w:rPr>
                <w:rFonts w:hint="eastAsia"/>
                <w:b/>
                <w:sz w:val="21"/>
                <w:szCs w:val="21"/>
              </w:rPr>
            </w:pPr>
          </w:p>
          <w:p>
            <w:p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(    )</w:t>
            </w:r>
            <w:r>
              <w:rPr>
                <w:rFonts w:hint="eastAsia"/>
                <w:b/>
                <w:sz w:val="21"/>
                <w:szCs w:val="21"/>
              </w:rPr>
              <w:t>2. This sweater is too old. I need ______ a new one.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buying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/>
                <w:b/>
                <w:sz w:val="21"/>
                <w:szCs w:val="21"/>
              </w:rPr>
              <w:t xml:space="preserve"> B. bought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b/>
                <w:sz w:val="21"/>
                <w:szCs w:val="21"/>
              </w:rPr>
              <w:t xml:space="preserve"> C. to buy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</w:p>
          <w:p>
            <w:p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(    )</w:t>
            </w:r>
            <w:r>
              <w:rPr>
                <w:rFonts w:hint="eastAsia"/>
                <w:b/>
                <w:sz w:val="21"/>
                <w:szCs w:val="21"/>
              </w:rPr>
              <w:t>3. I _____ need a camera.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aren’t  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b/>
                <w:sz w:val="21"/>
                <w:szCs w:val="21"/>
              </w:rPr>
              <w:t xml:space="preserve"> B. don’t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b/>
                <w:sz w:val="21"/>
                <w:szCs w:val="21"/>
              </w:rPr>
              <w:t>C. doesn’t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</w:p>
          <w:p>
            <w:p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(    )</w:t>
            </w:r>
            <w:r>
              <w:rPr>
                <w:rFonts w:hint="eastAsia"/>
                <w:b/>
                <w:sz w:val="21"/>
                <w:szCs w:val="21"/>
              </w:rPr>
              <w:t>4. I like ____ new shorts.</w:t>
            </w:r>
          </w:p>
          <w:p>
            <w:pPr>
              <w:numPr>
                <w:ilvl w:val="0"/>
                <w:numId w:val="5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this       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sz w:val="21"/>
                <w:szCs w:val="21"/>
              </w:rPr>
              <w:t xml:space="preserve"> B. a     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sz w:val="21"/>
                <w:szCs w:val="21"/>
              </w:rPr>
              <w:t xml:space="preserve"> C. these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</w:p>
          <w:p>
            <w:p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(    )</w:t>
            </w:r>
            <w:r>
              <w:rPr>
                <w:rFonts w:hint="eastAsia"/>
                <w:b/>
                <w:sz w:val="21"/>
                <w:szCs w:val="21"/>
              </w:rPr>
              <w:t>5. She likes _____ red sweater.</w:t>
            </w:r>
          </w:p>
          <w:p>
            <w:pPr>
              <w:numPr>
                <w:ilvl w:val="0"/>
                <w:numId w:val="6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these     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sz w:val="21"/>
                <w:szCs w:val="21"/>
              </w:rPr>
              <w:t xml:space="preserve"> B. those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b/>
                <w:sz w:val="21"/>
                <w:szCs w:val="21"/>
              </w:rPr>
              <w:t xml:space="preserve"> C. this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</w:p>
          <w:p>
            <w:p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(    )</w:t>
            </w:r>
            <w:r>
              <w:rPr>
                <w:rFonts w:hint="eastAsia"/>
                <w:b/>
                <w:sz w:val="21"/>
                <w:szCs w:val="21"/>
              </w:rPr>
              <w:t>6. I want to ________ a bag.</w:t>
            </w:r>
          </w:p>
          <w:p>
            <w:pPr>
              <w:numPr>
                <w:ilvl w:val="0"/>
                <w:numId w:val="7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takes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/>
                <w:b/>
                <w:sz w:val="21"/>
                <w:szCs w:val="21"/>
              </w:rPr>
              <w:t>B. taking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/>
                <w:b/>
                <w:sz w:val="21"/>
                <w:szCs w:val="21"/>
              </w:rPr>
              <w:t>C. take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</w:p>
          <w:p>
            <w:p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(    )</w:t>
            </w:r>
            <w:r>
              <w:rPr>
                <w:rFonts w:hint="eastAsia"/>
                <w:b/>
                <w:sz w:val="21"/>
                <w:szCs w:val="21"/>
              </w:rPr>
              <w:t>7. Let’s ________ ready now!</w:t>
            </w:r>
          </w:p>
          <w:p>
            <w:pPr>
              <w:numPr>
                <w:ilvl w:val="0"/>
                <w:numId w:val="8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get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/>
                <w:b/>
                <w:sz w:val="21"/>
                <w:szCs w:val="21"/>
              </w:rPr>
              <w:t>B. gets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 xml:space="preserve">        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sz w:val="21"/>
                <w:szCs w:val="21"/>
              </w:rPr>
              <w:t xml:space="preserve"> C. getting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</w:p>
          <w:p>
            <w:p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(    )</w:t>
            </w:r>
            <w:r>
              <w:rPr>
                <w:rFonts w:hint="eastAsia"/>
                <w:b/>
                <w:sz w:val="21"/>
                <w:szCs w:val="21"/>
              </w:rPr>
              <w:t xml:space="preserve">8. We ________ tickets tomorrow. </w:t>
            </w:r>
          </w:p>
          <w:p>
            <w:pPr>
              <w:numPr>
                <w:ilvl w:val="0"/>
                <w:numId w:val="9"/>
              </w:num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to buy</w:t>
            </w:r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/>
                <w:b/>
                <w:sz w:val="21"/>
                <w:szCs w:val="21"/>
              </w:rPr>
              <w:t>B. are going to buy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</w:t>
            </w:r>
            <w:bookmarkStart w:id="0" w:name="_GoBack"/>
            <w:bookmarkEnd w:id="0"/>
            <w:r>
              <w:rPr>
                <w:rFonts w:hint="eastAsia"/>
                <w:b/>
                <w:sz w:val="21"/>
                <w:szCs w:val="21"/>
              </w:rPr>
              <w:tab/>
            </w:r>
            <w:r>
              <w:rPr>
                <w:rFonts w:hint="eastAsia"/>
                <w:b/>
                <w:sz w:val="21"/>
                <w:szCs w:val="21"/>
              </w:rPr>
              <w:t>C. buys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1"/>
                <w:szCs w:val="21"/>
              </w:rPr>
            </w:pPr>
          </w:p>
        </w:tc>
      </w:tr>
    </w:tbl>
    <w:p>
      <w:pPr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58D0E8"/>
    <w:multiLevelType w:val="singleLevel"/>
    <w:tmpl w:val="9158D0E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B39D17A"/>
    <w:multiLevelType w:val="singleLevel"/>
    <w:tmpl w:val="AB39D17A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1C8F0BC"/>
    <w:multiLevelType w:val="singleLevel"/>
    <w:tmpl w:val="B1C8F0BC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C1A3A057"/>
    <w:multiLevelType w:val="singleLevel"/>
    <w:tmpl w:val="C1A3A057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C2B5F50C"/>
    <w:multiLevelType w:val="singleLevel"/>
    <w:tmpl w:val="C2B5F50C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59DC1FAE"/>
    <w:multiLevelType w:val="singleLevel"/>
    <w:tmpl w:val="59DC1FAE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6348B736"/>
    <w:multiLevelType w:val="singleLevel"/>
    <w:tmpl w:val="6348B736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7349A65F"/>
    <w:multiLevelType w:val="singleLevel"/>
    <w:tmpl w:val="7349A65F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770BDA72"/>
    <w:multiLevelType w:val="singleLevel"/>
    <w:tmpl w:val="770BDA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7639D"/>
    <w:rsid w:val="00327D75"/>
    <w:rsid w:val="004B4A99"/>
    <w:rsid w:val="008310E5"/>
    <w:rsid w:val="00F7639D"/>
    <w:rsid w:val="05E1135A"/>
    <w:rsid w:val="152238A3"/>
    <w:rsid w:val="2FC65E98"/>
    <w:rsid w:val="308A756F"/>
    <w:rsid w:val="46537631"/>
    <w:rsid w:val="47BB2312"/>
    <w:rsid w:val="56B557ED"/>
    <w:rsid w:val="680E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235</Words>
  <Characters>1346</Characters>
  <Lines>11</Lines>
  <Paragraphs>3</Paragraphs>
  <TotalTime>2</TotalTime>
  <ScaleCrop>false</ScaleCrop>
  <LinksUpToDate>false</LinksUpToDate>
  <CharactersWithSpaces>1578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2020-04-13T08:12:00Z</dcterms:created>
  <dc:creator>HP</dc:creator>
  <cp:lastModifiedBy>Kristy</cp:lastModifiedBy>
  <dcterms:modified xsi:type="dcterms:W3CDTF">2020-06-30T11:01:21Z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