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</w:t>
      </w:r>
      <w:r>
        <w:rPr>
          <w:rFonts w:hint="eastAsia" w:ascii="黑体" w:hAnsi="黑体" w:eastAsia="黑体"/>
          <w:b/>
          <w:sz w:val="28"/>
          <w:lang w:val="en-US" w:eastAsia="zh-CN"/>
        </w:rPr>
        <w:t>六上</w:t>
      </w:r>
      <w:r>
        <w:rPr>
          <w:rFonts w:hint="eastAsia" w:ascii="黑体" w:hAnsi="黑体" w:eastAsia="黑体"/>
          <w:b/>
          <w:sz w:val="28"/>
        </w:rPr>
        <w:t xml:space="preserve">  </w:t>
      </w:r>
      <w:r>
        <w:rPr>
          <w:rFonts w:hint="eastAsia" w:ascii="黑体" w:hAnsi="黑体" w:eastAsia="黑体"/>
          <w:b/>
          <w:sz w:val="28"/>
          <w:lang w:val="en-US" w:eastAsia="zh-CN"/>
        </w:rPr>
        <w:t>总复习一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bCs/>
              </w:rPr>
              <w:t>能力达人</w:t>
            </w:r>
          </w:p>
        </w:tc>
        <w:tc>
          <w:tcPr>
            <w:tcW w:w="10255" w:type="dxa"/>
          </w:tcPr>
          <w:p>
            <w:pPr>
              <w:pStyle w:val="2"/>
              <w:snapToGrid w:val="0"/>
              <w:spacing w:line="336" w:lineRule="auto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我会选。</w:t>
            </w:r>
          </w:p>
          <w:p>
            <w:pPr>
              <w:pStyle w:val="2"/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1. Li Ming's plane will arrive ________ five o'clock.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A. in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at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on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2. I live ________ far from school. I go to school by bus.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A. to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too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not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3. It's time ________ breakfast.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A. to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at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for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4. We want to help ________ with his English.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A. he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she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him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5. This is my mother and father. I love ________.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A. them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us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him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6. The temperature ________a healthy chicken is 41. 5 degrees.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ind w:firstLine="632" w:firstLineChars="300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A. Of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on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at</w:t>
            </w:r>
          </w:p>
          <w:p>
            <w:pPr>
              <w:pStyle w:val="2"/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(　　) 7. ________Jenny always play cards?</w:t>
            </w:r>
          </w:p>
          <w:p>
            <w:pPr>
              <w:pStyle w:val="2"/>
              <w:tabs>
                <w:tab w:val="left" w:pos="2552"/>
                <w:tab w:val="left" w:pos="4253"/>
              </w:tabs>
              <w:snapToGrid w:val="0"/>
              <w:spacing w:line="336" w:lineRule="auto"/>
              <w:ind w:firstLine="632" w:firstLineChars="300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A. Do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Does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does</w:t>
            </w:r>
          </w:p>
          <w:p>
            <w:pPr>
              <w:pStyle w:val="2"/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8. These ________are drawing pictures. </w:t>
            </w:r>
          </w:p>
          <w:p>
            <w:pPr>
              <w:pStyle w:val="2"/>
              <w:tabs>
                <w:tab w:val="left" w:pos="2552"/>
                <w:tab w:val="left" w:pos="4253"/>
              </w:tabs>
              <w:snapToGrid w:val="0"/>
              <w:spacing w:line="336" w:lineRule="auto"/>
              <w:ind w:firstLine="632" w:firstLineChars="300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A. Child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childs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children</w:t>
            </w:r>
          </w:p>
          <w:p>
            <w:pPr>
              <w:pStyle w:val="2"/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9. Let's put an O ________often. </w:t>
            </w:r>
          </w:p>
          <w:p>
            <w:pPr>
              <w:pStyle w:val="2"/>
              <w:tabs>
                <w:tab w:val="left" w:pos="2552"/>
                <w:tab w:val="left" w:pos="4253"/>
              </w:tabs>
              <w:snapToGrid w:val="0"/>
              <w:spacing w:line="336" w:lineRule="auto"/>
              <w:ind w:firstLine="632" w:firstLineChars="300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A. At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for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with</w:t>
            </w:r>
          </w:p>
          <w:p>
            <w:pPr>
              <w:pStyle w:val="2"/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10. —Jim, do you wear dresses? —No, I ________wear dresses. 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ind w:firstLine="632" w:firstLineChars="300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ever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often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always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. I watch TV in the________.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 A. living room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bathroom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study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. There ________ a living room and two bedrooms in my house.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 A. are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is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be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. There ________ many girls in the classroom.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 A. are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is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be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. He usually________ a bike to school.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 A. by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rides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on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(　　)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. —Li Ming, do you wear dresses?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—No, I ________ wear dresses.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ind w:firstLine="632" w:firstLineChars="300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Often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B. always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C. never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552"/>
                <w:tab w:val="left" w:pos="4253"/>
              </w:tabs>
              <w:snapToGrid w:val="0"/>
              <w:spacing w:line="336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、圈出错误的一项。</w:t>
            </w:r>
          </w:p>
          <w:p>
            <w:pPr>
              <w:spacing w:line="360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1. My uncle will arrive ( in　at ) five o'clock. </w:t>
            </w:r>
          </w:p>
          <w:p>
            <w:pPr>
              <w:spacing w:line="360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2. There ( is　are ) a girl and two boys in the room. </w:t>
            </w:r>
          </w:p>
          <w:p>
            <w:pPr>
              <w:spacing w:line="360" w:lineRule="auto"/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 xml:space="preserve">3. It's time ( for　to ) dinner. </w:t>
            </w:r>
          </w:p>
          <w:p>
            <w:pPr>
              <w:spacing w:line="360" w:lineRule="auto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hAnsi="黑体" w:eastAsia="黑体" w:cs="黑体" w:asciiTheme="minorAscii"/>
                <w:b/>
                <w:bCs/>
                <w:sz w:val="21"/>
                <w:szCs w:val="21"/>
              </w:rPr>
              <w:t>4. I often ( go　goes ) to school on foot.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0D717"/>
    <w:multiLevelType w:val="singleLevel"/>
    <w:tmpl w:val="B280D717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1BB53ED6"/>
    <w:multiLevelType w:val="singleLevel"/>
    <w:tmpl w:val="1BB53ED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39D"/>
    <w:rsid w:val="00327D75"/>
    <w:rsid w:val="004B4A99"/>
    <w:rsid w:val="008310E5"/>
    <w:rsid w:val="00F7639D"/>
    <w:rsid w:val="032C1799"/>
    <w:rsid w:val="03950247"/>
    <w:rsid w:val="048A01EA"/>
    <w:rsid w:val="064079D0"/>
    <w:rsid w:val="0A2E3AF8"/>
    <w:rsid w:val="0A516F7B"/>
    <w:rsid w:val="0D835F41"/>
    <w:rsid w:val="0E7C0086"/>
    <w:rsid w:val="11B959FD"/>
    <w:rsid w:val="11DB50E3"/>
    <w:rsid w:val="136A66C7"/>
    <w:rsid w:val="15C720D0"/>
    <w:rsid w:val="173D7CB8"/>
    <w:rsid w:val="17AC49FF"/>
    <w:rsid w:val="1826649F"/>
    <w:rsid w:val="1F743A97"/>
    <w:rsid w:val="1F8534A8"/>
    <w:rsid w:val="1FF16810"/>
    <w:rsid w:val="21E36225"/>
    <w:rsid w:val="235C293E"/>
    <w:rsid w:val="26750D8B"/>
    <w:rsid w:val="2B4101FC"/>
    <w:rsid w:val="2BD87606"/>
    <w:rsid w:val="2C054001"/>
    <w:rsid w:val="2CE34CF1"/>
    <w:rsid w:val="2F6B492C"/>
    <w:rsid w:val="2FC65E98"/>
    <w:rsid w:val="302659A0"/>
    <w:rsid w:val="307B55FA"/>
    <w:rsid w:val="312A6BDB"/>
    <w:rsid w:val="327E76E1"/>
    <w:rsid w:val="3AA465E1"/>
    <w:rsid w:val="40157900"/>
    <w:rsid w:val="43F544F6"/>
    <w:rsid w:val="451D1AED"/>
    <w:rsid w:val="47BB2312"/>
    <w:rsid w:val="4CE07E1C"/>
    <w:rsid w:val="4F2B716E"/>
    <w:rsid w:val="5192532F"/>
    <w:rsid w:val="530922D9"/>
    <w:rsid w:val="539019A0"/>
    <w:rsid w:val="55D03CCA"/>
    <w:rsid w:val="565B1A89"/>
    <w:rsid w:val="57600BF5"/>
    <w:rsid w:val="57693955"/>
    <w:rsid w:val="5FA049E4"/>
    <w:rsid w:val="60997D1B"/>
    <w:rsid w:val="63550608"/>
    <w:rsid w:val="655D157E"/>
    <w:rsid w:val="66545199"/>
    <w:rsid w:val="68E37F18"/>
    <w:rsid w:val="6B826882"/>
    <w:rsid w:val="77912F72"/>
    <w:rsid w:val="77DC3F1E"/>
    <w:rsid w:val="79DC339A"/>
    <w:rsid w:val="7E99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235</Words>
  <Characters>1346</Characters>
  <Lines>11</Lines>
  <Paragraphs>3</Paragraphs>
  <TotalTime>19</TotalTime>
  <ScaleCrop>false</ScaleCrop>
  <LinksUpToDate>false</LinksUpToDate>
  <CharactersWithSpaces>1578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Miss.韩小媛儿</cp:lastModifiedBy>
  <dcterms:modified xsi:type="dcterms:W3CDTF">2020-08-11T02:14:08Z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