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687" w:firstLineChars="600"/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爱学习L13课中测 （冀教版八上U6 L34-36）</w:t>
      </w: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单选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1-5 CBCBD     6-10 ACCBA     11-15 BAAAD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II. 适当形式填空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1. thought   2. To see     3. to present    4. turning     5. to answer 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6. flew     7. smoothly    8. sent     9. to drive     10. to create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III. 连词成句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1. What a funny story it is!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2. Let’s discuss our future.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3. He should read more often.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4. My father flew to a city yesterday. </w:t>
      </w:r>
    </w:p>
    <w:p>
      <w:pPr>
        <w:numPr>
          <w:ilvl w:val="0"/>
          <w:numId w:val="0"/>
        </w:num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5. He often thinks of his hometown.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BE0B"/>
    <w:multiLevelType w:val="singleLevel"/>
    <w:tmpl w:val="3782BE0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76D9"/>
    <w:rsid w:val="3C205887"/>
    <w:rsid w:val="650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2020-12-03T02:43:00Z</dcterms:created>
  <dc:creator>lenovo</dc:creator>
  <cp:lastModifiedBy>心忆兰</cp:lastModifiedBy>
  <dcterms:modified xsi:type="dcterms:W3CDTF">2020-12-04T08:13:34Z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