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黑体" w:cs="Arial"/>
          <w:b/>
          <w:color w:val="0C0C0C" w:themeColor="text1" w:themeTint="F2"/>
          <w:sz w:val="24"/>
          <w:szCs w:val="24"/>
        </w:rPr>
      </w:pPr>
      <w:r>
        <w:rPr>
          <w:rFonts w:ascii="Arial" w:hAnsi="Arial" w:eastAsia="黑体" w:cs="Arial"/>
          <w:b/>
          <w:color w:val="0C0C0C" w:themeColor="text1" w:themeTint="F2"/>
          <w:sz w:val="24"/>
          <w:szCs w:val="24"/>
        </w:rPr>
        <w:t>大桥教育优越中学八秋</w:t>
      </w:r>
      <w:r>
        <w:rPr>
          <w:rFonts w:hint="eastAsia" w:ascii="Arial" w:hAnsi="Arial" w:eastAsia="黑体" w:cs="Arial"/>
          <w:b/>
          <w:sz w:val="24"/>
          <w:szCs w:val="24"/>
        </w:rPr>
        <w:t>提高</w:t>
      </w:r>
      <w:r>
        <w:rPr>
          <w:rFonts w:ascii="Arial" w:hAnsi="Arial" w:eastAsia="黑体" w:cs="Arial"/>
          <w:b/>
          <w:color w:val="0C0C0C" w:themeColor="text1" w:themeTint="F2"/>
          <w:sz w:val="24"/>
          <w:szCs w:val="24"/>
        </w:rPr>
        <w:t>L</w:t>
      </w:r>
      <w:r>
        <w:rPr>
          <w:rFonts w:hint="eastAsia" w:ascii="Arial" w:hAnsi="Arial" w:eastAsia="黑体" w:cs="Arial"/>
          <w:b/>
          <w:color w:val="0C0C0C" w:themeColor="text1" w:themeTint="F2"/>
          <w:sz w:val="24"/>
          <w:szCs w:val="24"/>
        </w:rPr>
        <w:t>1</w:t>
      </w:r>
      <w:r>
        <w:rPr>
          <w:rFonts w:hint="eastAsia" w:ascii="Arial" w:hAnsi="Arial" w:eastAsia="黑体" w:cs="Arial"/>
          <w:b/>
          <w:color w:val="0C0C0C" w:themeColor="text1" w:themeTint="F2"/>
          <w:sz w:val="24"/>
          <w:szCs w:val="24"/>
          <w:lang w:val="en-US" w:eastAsia="zh-CN"/>
        </w:rPr>
        <w:t>2</w:t>
      </w:r>
      <w:r>
        <w:rPr>
          <w:rFonts w:ascii="Arial" w:hAnsi="Arial" w:eastAsia="黑体" w:cs="Arial"/>
          <w:b/>
          <w:color w:val="0C0C0C" w:themeColor="text1" w:themeTint="F2"/>
          <w:sz w:val="24"/>
          <w:szCs w:val="24"/>
        </w:rPr>
        <w:t>课前测试</w:t>
      </w:r>
    </w:p>
    <w:p>
      <w:pPr>
        <w:spacing w:line="280" w:lineRule="exact"/>
        <w:rPr>
          <w:rFonts w:ascii="Arial" w:hAnsi="Arial" w:eastAsia="黑体" w:cs="Arial"/>
          <w:b/>
          <w:color w:val="0C0C0C" w:themeColor="text1" w:themeTint="F2"/>
          <w:sz w:val="24"/>
          <w:szCs w:val="24"/>
        </w:rPr>
      </w:pPr>
      <w:r>
        <w:rPr>
          <w:rFonts w:ascii="Arial" w:hAnsi="Arial" w:eastAsia="黑体" w:cs="Arial"/>
          <w:b/>
          <w:color w:val="0C0C0C" w:themeColor="text1" w:themeTint="F2"/>
          <w:sz w:val="24"/>
          <w:szCs w:val="24"/>
        </w:rPr>
        <w:t>Teacher:           Date:           Time:</w:t>
      </w:r>
      <w:r>
        <w:rPr>
          <w:rFonts w:ascii="Arial" w:hAnsi="Arial" w:eastAsia="黑体" w:cs="Arial"/>
          <w:b/>
          <w:color w:val="0C0C0C" w:themeColor="text1" w:themeTint="F2"/>
          <w:sz w:val="24"/>
          <w:szCs w:val="24"/>
        </w:rPr>
        <w:tab/>
      </w:r>
      <w:r>
        <w:rPr>
          <w:rFonts w:ascii="Arial" w:hAnsi="Arial" w:eastAsia="黑体" w:cs="Arial"/>
          <w:b/>
          <w:color w:val="0C0C0C" w:themeColor="text1" w:themeTint="F2"/>
          <w:sz w:val="24"/>
          <w:szCs w:val="24"/>
        </w:rPr>
        <w:t xml:space="preserve">         Name:              Score:</w:t>
      </w:r>
    </w:p>
    <w:p>
      <w:pPr>
        <w:spacing w:line="280" w:lineRule="exact"/>
        <w:jc w:val="left"/>
        <w:rPr>
          <w:rFonts w:ascii="Arial" w:hAnsi="Arial" w:eastAsia="黑体" w:cs="Arial"/>
          <w:b/>
          <w:color w:val="0C0C0C" w:themeColor="text1" w:themeTint="F2"/>
        </w:rPr>
      </w:pPr>
      <w:r>
        <w:rPr>
          <w:rFonts w:ascii="Arial" w:hAnsi="Arial" w:eastAsia="黑体" w:cs="Arial"/>
          <w:b/>
          <w:color w:val="0C0C0C" w:themeColor="text1" w:themeTint="F2"/>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3300"/>
        <w:gridCol w:w="207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1.</w:t>
            </w:r>
            <w:r>
              <w:rPr>
                <w:rFonts w:hint="eastAsia" w:ascii="Arial" w:hAnsi="Arial" w:eastAsia="黑体" w:cs="Arial"/>
                <w:b/>
                <w:color w:val="0C0C0C" w:themeColor="text1" w:themeTint="F2"/>
                <w:sz w:val="24"/>
                <w:szCs w:val="24"/>
                <w:lang w:val="en-US" w:eastAsia="zh-CN"/>
              </w:rPr>
              <w:t>步行，徒步</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on foot</w:t>
            </w:r>
          </w:p>
        </w:tc>
        <w:tc>
          <w:tcPr>
            <w:tcW w:w="2076" w:type="dxa"/>
            <w:vAlign w:val="center"/>
          </w:tcPr>
          <w:p>
            <w:pPr>
              <w:spacing w:line="276" w:lineRule="auto"/>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16.</w:t>
            </w:r>
            <w:r>
              <w:rPr>
                <w:rFonts w:hint="eastAsia" w:ascii="Arial" w:hAnsi="Arial" w:eastAsia="黑体" w:cs="Arial"/>
                <w:b/>
                <w:color w:val="0C0C0C" w:themeColor="text1" w:themeTint="F2"/>
                <w:sz w:val="24"/>
                <w:szCs w:val="24"/>
                <w:lang w:val="en-US" w:eastAsia="zh-CN"/>
              </w:rPr>
              <w:t>故乡，家乡</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hometown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2.</w:t>
            </w:r>
            <w:r>
              <w:rPr>
                <w:rFonts w:hint="eastAsia" w:ascii="Arial" w:hAnsi="Arial" w:eastAsia="黑体" w:cs="Arial"/>
                <w:b/>
                <w:color w:val="0C0C0C" w:themeColor="text1" w:themeTint="F2"/>
                <w:sz w:val="24"/>
                <w:szCs w:val="24"/>
                <w:lang w:val="en-US" w:eastAsia="zh-CN"/>
              </w:rPr>
              <w:t>出生，产生</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be born</w:t>
            </w:r>
          </w:p>
        </w:tc>
        <w:tc>
          <w:tcPr>
            <w:tcW w:w="2076" w:type="dxa"/>
            <w:vAlign w:val="center"/>
          </w:tcPr>
          <w:p>
            <w:pPr>
              <w:spacing w:line="276" w:lineRule="auto"/>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17.</w:t>
            </w:r>
            <w:r>
              <w:rPr>
                <w:rFonts w:hint="eastAsia" w:ascii="Arial" w:hAnsi="Arial" w:eastAsia="黑体" w:cs="Arial"/>
                <w:b/>
                <w:color w:val="0C0C0C" w:themeColor="text1" w:themeTint="F2"/>
                <w:sz w:val="24"/>
                <w:szCs w:val="24"/>
                <w:lang w:val="en-US" w:eastAsia="zh-CN"/>
              </w:rPr>
              <w:t>不常，罕见</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seldom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3.</w:t>
            </w:r>
            <w:r>
              <w:rPr>
                <w:rFonts w:hint="eastAsia" w:ascii="Arial" w:hAnsi="Arial" w:eastAsia="黑体" w:cs="Arial"/>
                <w:b/>
                <w:color w:val="0C0C0C" w:themeColor="text1" w:themeTint="F2"/>
                <w:sz w:val="24"/>
                <w:szCs w:val="24"/>
                <w:lang w:val="en-US" w:eastAsia="zh-CN"/>
              </w:rPr>
              <w:t>上车/下车</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get on/ get off</w:t>
            </w:r>
          </w:p>
        </w:tc>
        <w:tc>
          <w:tcPr>
            <w:tcW w:w="2076" w:type="dxa"/>
            <w:vAlign w:val="center"/>
          </w:tcPr>
          <w:p>
            <w:pPr>
              <w:spacing w:line="276" w:lineRule="auto"/>
              <w:rPr>
                <w:rFonts w:hint="eastAsia" w:ascii="Arial" w:hAnsi="Arial" w:eastAsia="黑体" w:cs="Arial"/>
                <w:b/>
                <w:color w:val="0C0C0C" w:themeColor="text1" w:themeTint="F2"/>
                <w:sz w:val="22"/>
                <w:lang w:eastAsia="zh-CN"/>
              </w:rPr>
            </w:pPr>
            <w:r>
              <w:rPr>
                <w:rFonts w:ascii="Arial" w:hAnsi="Arial" w:eastAsia="黑体" w:cs="Arial"/>
                <w:b/>
                <w:color w:val="0C0C0C" w:themeColor="text1" w:themeTint="F2"/>
                <w:sz w:val="24"/>
                <w:szCs w:val="24"/>
              </w:rPr>
              <w:t>18.</w:t>
            </w:r>
            <w:r>
              <w:rPr>
                <w:rFonts w:hint="eastAsia" w:ascii="Arial" w:hAnsi="Arial" w:eastAsia="黑体" w:cs="Arial"/>
                <w:b/>
                <w:color w:val="0C0C0C" w:themeColor="text1" w:themeTint="F2"/>
                <w:sz w:val="24"/>
                <w:szCs w:val="24"/>
                <w:lang w:val="en-US" w:eastAsia="zh-CN"/>
              </w:rPr>
              <w:t>快速的</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rapid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eastAsia"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4.</w:t>
            </w:r>
            <w:r>
              <w:rPr>
                <w:rFonts w:hint="eastAsia" w:ascii="Arial" w:hAnsi="Arial" w:eastAsia="黑体" w:cs="Arial"/>
                <w:b/>
                <w:color w:val="0C0C0C" w:themeColor="text1" w:themeTint="F2"/>
                <w:sz w:val="24"/>
                <w:szCs w:val="24"/>
                <w:lang w:val="en-US" w:eastAsia="zh-CN"/>
              </w:rPr>
              <w:t>能够</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 xml:space="preserve">be able to </w:t>
            </w:r>
          </w:p>
        </w:tc>
        <w:tc>
          <w:tcPr>
            <w:tcW w:w="2076" w:type="dxa"/>
            <w:vAlign w:val="center"/>
          </w:tcPr>
          <w:p>
            <w:pPr>
              <w:spacing w:line="276" w:lineRule="auto"/>
              <w:jc w:val="left"/>
              <w:rPr>
                <w:rFonts w:hint="eastAsia" w:ascii="Arial" w:hAnsi="Arial" w:eastAsia="黑体" w:cs="Arial"/>
                <w:b/>
                <w:color w:val="0C0C0C" w:themeColor="text1" w:themeTint="F2"/>
                <w:sz w:val="22"/>
                <w:lang w:eastAsia="zh-CN"/>
              </w:rPr>
            </w:pPr>
            <w:r>
              <w:rPr>
                <w:rFonts w:ascii="Arial" w:hAnsi="Arial" w:eastAsia="黑体" w:cs="Arial"/>
                <w:b/>
                <w:color w:val="0C0C0C" w:themeColor="text1" w:themeTint="F2"/>
                <w:sz w:val="24"/>
                <w:szCs w:val="24"/>
              </w:rPr>
              <w:t>19.</w:t>
            </w:r>
            <w:r>
              <w:rPr>
                <w:rFonts w:hint="eastAsia" w:ascii="Arial" w:hAnsi="Arial" w:eastAsia="黑体" w:cs="Arial"/>
                <w:b/>
                <w:color w:val="0C0C0C" w:themeColor="text1" w:themeTint="F2"/>
                <w:sz w:val="24"/>
                <w:szCs w:val="24"/>
                <w:lang w:val="en-US" w:eastAsia="zh-CN"/>
              </w:rPr>
              <w:t>铁路</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railway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eastAsia" w:ascii="Arial" w:hAnsi="Arial" w:eastAsia="黑体" w:cs="Arial"/>
                <w:b/>
                <w:color w:val="0C0C0C" w:themeColor="text1" w:themeTint="F2"/>
                <w:sz w:val="22"/>
                <w:lang w:eastAsia="zh-CN"/>
              </w:rPr>
            </w:pPr>
            <w:r>
              <w:rPr>
                <w:rFonts w:ascii="Arial" w:hAnsi="Arial" w:eastAsia="黑体" w:cs="Arial"/>
                <w:b/>
                <w:color w:val="0C0C0C" w:themeColor="text1" w:themeTint="F2"/>
                <w:sz w:val="24"/>
                <w:szCs w:val="24"/>
              </w:rPr>
              <w:t>5.</w:t>
            </w:r>
            <w:r>
              <w:rPr>
                <w:rFonts w:hint="eastAsia" w:ascii="Arial" w:hAnsi="Arial" w:eastAsia="黑体" w:cs="Arial"/>
                <w:b/>
                <w:color w:val="0C0C0C" w:themeColor="text1" w:themeTint="F2"/>
                <w:sz w:val="24"/>
                <w:szCs w:val="24"/>
                <w:lang w:val="en-US" w:eastAsia="zh-CN"/>
              </w:rPr>
              <w:t>乘船</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take a ship/ by ship</w:t>
            </w:r>
          </w:p>
        </w:tc>
        <w:tc>
          <w:tcPr>
            <w:tcW w:w="2076" w:type="dxa"/>
            <w:vAlign w:val="center"/>
          </w:tcPr>
          <w:p>
            <w:pPr>
              <w:spacing w:line="276" w:lineRule="auto"/>
              <w:rPr>
                <w:rFonts w:hint="eastAsia" w:ascii="Arial" w:hAnsi="Arial" w:eastAsia="黑体" w:cs="Arial"/>
                <w:b/>
                <w:color w:val="0C0C0C" w:themeColor="text1" w:themeTint="F2"/>
                <w:sz w:val="22"/>
                <w:lang w:eastAsia="zh-CN"/>
              </w:rPr>
            </w:pPr>
            <w:r>
              <w:rPr>
                <w:rFonts w:ascii="Arial" w:hAnsi="Arial" w:eastAsia="黑体" w:cs="Arial"/>
                <w:b/>
                <w:color w:val="0C0C0C" w:themeColor="text1" w:themeTint="F2"/>
                <w:sz w:val="24"/>
                <w:szCs w:val="24"/>
              </w:rPr>
              <w:t>20.</w:t>
            </w:r>
            <w:r>
              <w:rPr>
                <w:rFonts w:hint="eastAsia" w:ascii="Arial" w:hAnsi="Arial" w:eastAsia="黑体" w:cs="Arial"/>
                <w:b/>
                <w:color w:val="0C0C0C" w:themeColor="text1" w:themeTint="F2"/>
                <w:sz w:val="24"/>
                <w:szCs w:val="24"/>
                <w:lang w:val="en-US" w:eastAsia="zh-CN"/>
              </w:rPr>
              <w:t>乘客</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passenger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6</w:t>
            </w:r>
            <w:r>
              <w:rPr>
                <w:rFonts w:hint="eastAsia" w:ascii="Arial" w:hAnsi="Arial" w:eastAsia="黑体" w:cs="Arial"/>
                <w:b/>
                <w:color w:val="0C0C0C" w:themeColor="text1" w:themeTint="F2"/>
                <w:sz w:val="24"/>
                <w:szCs w:val="24"/>
              </w:rPr>
              <w:t>.</w:t>
            </w:r>
            <w:r>
              <w:rPr>
                <w:rFonts w:hint="eastAsia" w:ascii="Arial" w:hAnsi="Arial" w:eastAsia="黑体" w:cs="Arial"/>
                <w:b/>
                <w:color w:val="0C0C0C" w:themeColor="text1" w:themeTint="F2"/>
                <w:sz w:val="24"/>
                <w:szCs w:val="24"/>
                <w:lang w:val="en-US" w:eastAsia="zh-CN"/>
              </w:rPr>
              <w:t>一种新型交通工具</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a new type of transportation</w:t>
            </w:r>
          </w:p>
        </w:tc>
        <w:tc>
          <w:tcPr>
            <w:tcW w:w="2076" w:type="dxa"/>
            <w:vAlign w:val="center"/>
          </w:tcPr>
          <w:p>
            <w:pPr>
              <w:spacing w:line="276" w:lineRule="auto"/>
              <w:rPr>
                <w:rFonts w:hint="default" w:ascii="Arial" w:hAnsi="Arial" w:eastAsia="黑体" w:cs="Arial"/>
                <w:b/>
                <w:color w:val="0000FF"/>
                <w:sz w:val="22"/>
                <w:lang w:val="en-US" w:eastAsia="zh-CN"/>
              </w:rPr>
            </w:pPr>
            <w:r>
              <w:rPr>
                <w:rFonts w:ascii="Arial" w:hAnsi="Arial" w:eastAsia="黑体" w:cs="Arial"/>
                <w:b/>
                <w:color w:val="0000FF"/>
                <w:sz w:val="22"/>
              </w:rPr>
              <w:t>21.</w:t>
            </w:r>
            <w:r>
              <w:rPr>
                <w:rFonts w:hint="eastAsia" w:ascii="Arial" w:hAnsi="Arial" w:eastAsia="黑体" w:cs="Arial"/>
                <w:b/>
                <w:color w:val="0000FF"/>
                <w:sz w:val="22"/>
                <w:lang w:val="en-US" w:eastAsia="zh-CN"/>
              </w:rPr>
              <w:t>组织，筹备</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organize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3167"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7.</w:t>
            </w:r>
            <w:r>
              <w:rPr>
                <w:rFonts w:hint="eastAsia" w:ascii="Arial" w:hAnsi="Arial" w:eastAsia="黑体" w:cs="Arial"/>
                <w:b/>
                <w:color w:val="0C0C0C" w:themeColor="text1" w:themeTint="F2"/>
                <w:sz w:val="24"/>
                <w:szCs w:val="24"/>
                <w:lang w:val="en-US" w:eastAsia="zh-CN"/>
              </w:rPr>
              <w:t>花费某人某些时间做某事</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It takes sb. st.to do sth.</w:t>
            </w:r>
          </w:p>
        </w:tc>
        <w:tc>
          <w:tcPr>
            <w:tcW w:w="2076" w:type="dxa"/>
            <w:vAlign w:val="center"/>
          </w:tcPr>
          <w:p>
            <w:pPr>
              <w:spacing w:line="276" w:lineRule="auto"/>
              <w:jc w:val="left"/>
              <w:rPr>
                <w:rFonts w:hint="eastAsia" w:ascii="Arial" w:hAnsi="Arial" w:eastAsia="黑体" w:cs="Arial"/>
                <w:b/>
                <w:color w:val="0000FF"/>
                <w:sz w:val="22"/>
                <w:lang w:eastAsia="zh-CN"/>
              </w:rPr>
            </w:pPr>
            <w:r>
              <w:rPr>
                <w:rFonts w:ascii="Arial" w:hAnsi="Arial" w:eastAsia="黑体" w:cs="Arial"/>
                <w:b/>
                <w:color w:val="0000FF"/>
                <w:sz w:val="22"/>
              </w:rPr>
              <w:t>22.</w:t>
            </w:r>
            <w:r>
              <w:rPr>
                <w:rFonts w:hint="eastAsia" w:ascii="Arial" w:hAnsi="Arial" w:eastAsia="黑体" w:cs="Arial"/>
                <w:b/>
                <w:color w:val="0000FF"/>
                <w:sz w:val="22"/>
                <w:lang w:val="en-US" w:eastAsia="zh-CN"/>
              </w:rPr>
              <w:t>巧克力</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chocolate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eastAsia" w:ascii="Arial" w:hAnsi="Arial" w:eastAsia="黑体" w:cs="Arial"/>
                <w:b/>
                <w:color w:val="0C0C0C" w:themeColor="text1" w:themeTint="F2"/>
                <w:sz w:val="22"/>
                <w:lang w:eastAsia="zh-CN"/>
              </w:rPr>
            </w:pPr>
            <w:r>
              <w:rPr>
                <w:rFonts w:hint="eastAsia" w:ascii="Arial" w:hAnsi="Arial" w:eastAsia="黑体" w:cs="Arial"/>
                <w:b/>
                <w:color w:val="0C0C0C" w:themeColor="text1" w:themeTint="F2"/>
                <w:sz w:val="24"/>
                <w:szCs w:val="24"/>
              </w:rPr>
              <w:t>8</w:t>
            </w:r>
            <w:r>
              <w:rPr>
                <w:rFonts w:ascii="Arial" w:hAnsi="Arial" w:eastAsia="黑体" w:cs="Arial"/>
                <w:b/>
                <w:color w:val="0C0C0C" w:themeColor="text1" w:themeTint="F2"/>
                <w:sz w:val="24"/>
                <w:szCs w:val="24"/>
              </w:rPr>
              <w:t>.</w:t>
            </w:r>
            <w:r>
              <w:rPr>
                <w:rFonts w:hint="eastAsia" w:ascii="Arial" w:hAnsi="Arial" w:eastAsia="黑体" w:cs="Arial"/>
                <w:b/>
                <w:color w:val="0C0C0C" w:themeColor="text1" w:themeTint="F2"/>
                <w:sz w:val="24"/>
                <w:szCs w:val="24"/>
                <w:lang w:val="en-US" w:eastAsia="zh-CN"/>
              </w:rPr>
              <w:t>坐飞机</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take a plane/ by plane</w:t>
            </w:r>
          </w:p>
        </w:tc>
        <w:tc>
          <w:tcPr>
            <w:tcW w:w="2076" w:type="dxa"/>
            <w:vAlign w:val="center"/>
          </w:tcPr>
          <w:p>
            <w:pPr>
              <w:spacing w:line="276" w:lineRule="auto"/>
              <w:rPr>
                <w:rFonts w:hint="default" w:ascii="Arial" w:hAnsi="Arial" w:eastAsia="黑体" w:cs="Arial"/>
                <w:b/>
                <w:color w:val="0000FF"/>
                <w:sz w:val="22"/>
                <w:lang w:val="en-US" w:eastAsia="zh-CN"/>
              </w:rPr>
            </w:pPr>
            <w:r>
              <w:rPr>
                <w:rFonts w:ascii="Arial" w:hAnsi="Arial" w:eastAsia="黑体" w:cs="Arial"/>
                <w:b/>
                <w:color w:val="0000FF"/>
                <w:sz w:val="22"/>
              </w:rPr>
              <w:t>23</w:t>
            </w:r>
            <w:r>
              <w:rPr>
                <w:rFonts w:hint="eastAsia" w:ascii="Arial" w:hAnsi="Arial" w:eastAsia="黑体" w:cs="Arial"/>
                <w:b/>
                <w:color w:val="0000FF"/>
                <w:sz w:val="22"/>
              </w:rPr>
              <w:t>.</w:t>
            </w:r>
            <w:r>
              <w:rPr>
                <w:rFonts w:hint="eastAsia" w:ascii="Arial" w:hAnsi="Arial" w:eastAsia="黑体" w:cs="Arial"/>
                <w:b/>
                <w:color w:val="0000FF"/>
                <w:sz w:val="22"/>
                <w:lang w:val="en-US" w:eastAsia="zh-CN"/>
              </w:rPr>
              <w:t>难过的，失望的</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upset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9.</w:t>
            </w:r>
            <w:r>
              <w:rPr>
                <w:rFonts w:hint="eastAsia" w:ascii="Arial" w:hAnsi="Arial" w:eastAsia="黑体" w:cs="Arial"/>
                <w:b/>
                <w:color w:val="0C0C0C" w:themeColor="text1" w:themeTint="F2"/>
                <w:sz w:val="24"/>
                <w:szCs w:val="24"/>
                <w:lang w:val="en-US" w:eastAsia="zh-CN"/>
              </w:rPr>
              <w:t>在18世纪</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in the 1700s</w:t>
            </w:r>
          </w:p>
        </w:tc>
        <w:tc>
          <w:tcPr>
            <w:tcW w:w="2076" w:type="dxa"/>
            <w:vAlign w:val="center"/>
          </w:tcPr>
          <w:p>
            <w:pPr>
              <w:spacing w:line="276" w:lineRule="auto"/>
              <w:rPr>
                <w:rFonts w:hint="default" w:ascii="Arial" w:hAnsi="Arial" w:eastAsia="黑体" w:cs="Arial"/>
                <w:b/>
                <w:color w:val="0000FF"/>
                <w:sz w:val="22"/>
                <w:lang w:val="en-US" w:eastAsia="zh-CN"/>
              </w:rPr>
            </w:pPr>
            <w:r>
              <w:rPr>
                <w:rFonts w:ascii="Arial" w:hAnsi="Arial" w:eastAsia="黑体" w:cs="Arial"/>
                <w:b/>
                <w:color w:val="0000FF"/>
                <w:sz w:val="22"/>
              </w:rPr>
              <w:t>24.</w:t>
            </w:r>
            <w:r>
              <w:rPr>
                <w:rFonts w:hint="eastAsia" w:ascii="Arial" w:hAnsi="Arial" w:eastAsia="黑体" w:cs="Arial"/>
                <w:b/>
                <w:color w:val="0000FF"/>
                <w:sz w:val="22"/>
                <w:lang w:val="en-US" w:eastAsia="zh-CN"/>
              </w:rPr>
              <w:t>劝告，建议</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advice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10</w:t>
            </w:r>
            <w:r>
              <w:rPr>
                <w:rFonts w:hint="eastAsia" w:ascii="Arial" w:hAnsi="Arial" w:eastAsia="黑体" w:cs="Arial"/>
                <w:b/>
                <w:color w:val="0C0C0C" w:themeColor="text1" w:themeTint="F2"/>
                <w:sz w:val="24"/>
                <w:szCs w:val="24"/>
              </w:rPr>
              <w:t>.</w:t>
            </w:r>
            <w:r>
              <w:rPr>
                <w:rFonts w:hint="eastAsia" w:ascii="Arial" w:hAnsi="Arial" w:eastAsia="黑体" w:cs="Arial"/>
                <w:b/>
                <w:color w:val="0C0C0C" w:themeColor="text1" w:themeTint="F2"/>
                <w:sz w:val="24"/>
                <w:szCs w:val="24"/>
                <w:lang w:val="en-US" w:eastAsia="zh-CN"/>
              </w:rPr>
              <w:t>世界各地</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all over the world</w:t>
            </w:r>
          </w:p>
        </w:tc>
        <w:tc>
          <w:tcPr>
            <w:tcW w:w="2076" w:type="dxa"/>
            <w:vAlign w:val="center"/>
          </w:tcPr>
          <w:p>
            <w:pPr>
              <w:spacing w:line="276" w:lineRule="auto"/>
              <w:jc w:val="left"/>
              <w:rPr>
                <w:rFonts w:hint="eastAsia" w:ascii="Arial" w:hAnsi="Arial" w:eastAsia="黑体" w:cs="Arial"/>
                <w:b/>
                <w:color w:val="0000FF"/>
                <w:sz w:val="22"/>
                <w:lang w:eastAsia="zh-CN"/>
              </w:rPr>
            </w:pPr>
            <w:r>
              <w:rPr>
                <w:rFonts w:ascii="Arial" w:hAnsi="Arial" w:eastAsia="黑体" w:cs="Arial"/>
                <w:b/>
                <w:color w:val="0000FF"/>
                <w:sz w:val="22"/>
              </w:rPr>
              <w:t>25.</w:t>
            </w:r>
            <w:r>
              <w:rPr>
                <w:rFonts w:hint="eastAsia" w:ascii="Arial" w:hAnsi="Arial" w:eastAsia="黑体" w:cs="Arial"/>
                <w:b/>
                <w:color w:val="0000FF"/>
                <w:sz w:val="22"/>
                <w:lang w:val="en-US" w:eastAsia="zh-CN"/>
              </w:rPr>
              <w:t>担忧</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be worried about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11</w:t>
            </w:r>
            <w:r>
              <w:rPr>
                <w:rFonts w:hint="eastAsia" w:ascii="Arial" w:hAnsi="Arial" w:eastAsia="黑体" w:cs="Arial"/>
                <w:b/>
                <w:color w:val="0C0C0C" w:themeColor="text1" w:themeTint="F2"/>
                <w:sz w:val="24"/>
                <w:szCs w:val="24"/>
                <w:lang w:val="en-US" w:eastAsia="zh-CN"/>
              </w:rPr>
              <w:t>...的速度</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 xml:space="preserve">a speed of </w:t>
            </w:r>
          </w:p>
        </w:tc>
        <w:tc>
          <w:tcPr>
            <w:tcW w:w="2076" w:type="dxa"/>
            <w:vAlign w:val="center"/>
          </w:tcPr>
          <w:p>
            <w:pPr>
              <w:spacing w:line="276" w:lineRule="auto"/>
              <w:rPr>
                <w:rFonts w:hint="default" w:ascii="Arial" w:hAnsi="Arial" w:eastAsia="黑体" w:cs="Arial"/>
                <w:b/>
                <w:color w:val="0000FF"/>
                <w:sz w:val="22"/>
                <w:lang w:val="en-US" w:eastAsia="zh-CN"/>
              </w:rPr>
            </w:pPr>
            <w:r>
              <w:rPr>
                <w:rFonts w:ascii="Arial" w:hAnsi="Arial" w:eastAsia="黑体" w:cs="Arial"/>
                <w:b/>
                <w:color w:val="0000FF"/>
                <w:sz w:val="22"/>
              </w:rPr>
              <w:t>26.</w:t>
            </w:r>
            <w:r>
              <w:rPr>
                <w:rFonts w:hint="eastAsia" w:ascii="Arial" w:hAnsi="Arial" w:eastAsia="黑体" w:cs="Arial"/>
                <w:b/>
                <w:color w:val="0000FF"/>
                <w:sz w:val="22"/>
                <w:lang w:val="en-US" w:eastAsia="zh-CN"/>
              </w:rPr>
              <w:t>提醒某人某事</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remind sb. of sth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12.</w:t>
            </w:r>
            <w:r>
              <w:rPr>
                <w:rFonts w:hint="eastAsia" w:ascii="Arial" w:hAnsi="Arial" w:eastAsia="黑体" w:cs="Arial"/>
                <w:b/>
                <w:color w:val="0C0C0C" w:themeColor="text1" w:themeTint="F2"/>
                <w:sz w:val="24"/>
                <w:szCs w:val="24"/>
                <w:lang w:val="en-US" w:eastAsia="zh-CN"/>
              </w:rPr>
              <w:t>在未来</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in the future</w:t>
            </w:r>
          </w:p>
        </w:tc>
        <w:tc>
          <w:tcPr>
            <w:tcW w:w="2076" w:type="dxa"/>
            <w:vAlign w:val="center"/>
          </w:tcPr>
          <w:p>
            <w:pPr>
              <w:spacing w:line="276" w:lineRule="auto"/>
              <w:jc w:val="left"/>
              <w:rPr>
                <w:rFonts w:hint="default" w:ascii="Arial" w:hAnsi="Arial" w:eastAsia="黑体" w:cs="Arial"/>
                <w:b/>
                <w:color w:val="0000FF"/>
                <w:sz w:val="22"/>
                <w:lang w:val="en-US" w:eastAsia="zh-CN"/>
              </w:rPr>
            </w:pPr>
            <w:r>
              <w:rPr>
                <w:rFonts w:ascii="Arial" w:hAnsi="Arial" w:eastAsia="黑体" w:cs="Arial"/>
                <w:b/>
                <w:color w:val="0000FF"/>
                <w:sz w:val="22"/>
              </w:rPr>
              <w:t>27.</w:t>
            </w:r>
            <w:r>
              <w:rPr>
                <w:rFonts w:hint="eastAsia" w:ascii="Arial" w:hAnsi="Arial" w:eastAsia="黑体" w:cs="Arial"/>
                <w:b/>
                <w:color w:val="0000FF"/>
                <w:sz w:val="22"/>
                <w:lang w:val="en-US" w:eastAsia="zh-CN"/>
              </w:rPr>
              <w:t>会议，集会</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13.</w:t>
            </w:r>
            <w:r>
              <w:rPr>
                <w:rFonts w:hint="eastAsia" w:ascii="Arial" w:hAnsi="Arial" w:eastAsia="黑体" w:cs="Arial"/>
                <w:b/>
                <w:color w:val="0C0C0C" w:themeColor="text1" w:themeTint="F2"/>
                <w:sz w:val="24"/>
                <w:szCs w:val="24"/>
                <w:lang w:val="en-US" w:eastAsia="zh-CN"/>
              </w:rPr>
              <w:t>关于交通的报告</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a report on transportation</w:t>
            </w:r>
          </w:p>
        </w:tc>
        <w:tc>
          <w:tcPr>
            <w:tcW w:w="2076" w:type="dxa"/>
            <w:vAlign w:val="center"/>
          </w:tcPr>
          <w:p>
            <w:pPr>
              <w:spacing w:line="276" w:lineRule="auto"/>
              <w:rPr>
                <w:rFonts w:hint="default" w:ascii="Arial" w:hAnsi="Arial" w:eastAsia="黑体" w:cs="Arial"/>
                <w:b/>
                <w:color w:val="0000FF"/>
                <w:sz w:val="22"/>
                <w:lang w:val="en-US" w:eastAsia="zh-CN"/>
              </w:rPr>
            </w:pPr>
            <w:r>
              <w:rPr>
                <w:rFonts w:ascii="Arial" w:hAnsi="Arial" w:eastAsia="黑体" w:cs="Arial"/>
                <w:b/>
                <w:color w:val="0000FF"/>
                <w:sz w:val="22"/>
              </w:rPr>
              <w:t>28.</w:t>
            </w:r>
            <w:r>
              <w:rPr>
                <w:rFonts w:hint="eastAsia" w:ascii="Arial" w:hAnsi="Arial" w:eastAsia="黑体" w:cs="Arial"/>
                <w:b/>
                <w:color w:val="0000FF"/>
                <w:sz w:val="22"/>
                <w:lang w:val="en-US" w:eastAsia="zh-CN"/>
              </w:rPr>
              <w:t>录像带，录像</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 xml:space="preserve">video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ascii="Arial" w:hAnsi="Arial" w:eastAsia="黑体" w:cs="Arial"/>
                <w:b/>
                <w:color w:val="0C0C0C" w:themeColor="text1" w:themeTint="F2"/>
                <w:sz w:val="24"/>
                <w:szCs w:val="24"/>
              </w:rPr>
              <w:t>14.</w:t>
            </w:r>
            <w:r>
              <w:rPr>
                <w:rFonts w:hint="eastAsia" w:ascii="Arial" w:hAnsi="Arial" w:eastAsia="黑体" w:cs="Arial"/>
                <w:b/>
                <w:color w:val="0C0C0C" w:themeColor="text1" w:themeTint="F2"/>
                <w:sz w:val="24"/>
                <w:szCs w:val="24"/>
                <w:lang w:val="en-US" w:eastAsia="zh-CN"/>
              </w:rPr>
              <w:t>很久以前</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long ago</w:t>
            </w:r>
          </w:p>
        </w:tc>
        <w:tc>
          <w:tcPr>
            <w:tcW w:w="2076" w:type="dxa"/>
            <w:vAlign w:val="center"/>
          </w:tcPr>
          <w:p>
            <w:pPr>
              <w:spacing w:line="276" w:lineRule="auto"/>
              <w:jc w:val="left"/>
              <w:rPr>
                <w:rFonts w:hint="eastAsia" w:ascii="Arial" w:hAnsi="Arial" w:eastAsia="黑体" w:cs="Arial"/>
                <w:b/>
                <w:color w:val="0000FF"/>
                <w:sz w:val="22"/>
                <w:lang w:eastAsia="zh-CN"/>
              </w:rPr>
            </w:pPr>
            <w:r>
              <w:rPr>
                <w:rFonts w:ascii="Arial" w:hAnsi="Arial" w:eastAsia="黑体" w:cs="Arial"/>
                <w:b/>
                <w:color w:val="0000FF"/>
                <w:sz w:val="22"/>
              </w:rPr>
              <w:t>29.</w:t>
            </w:r>
            <w:r>
              <w:rPr>
                <w:rFonts w:hint="eastAsia" w:ascii="Arial" w:hAnsi="Arial" w:eastAsia="黑体" w:cs="Arial"/>
                <w:b/>
                <w:color w:val="0000FF"/>
                <w:sz w:val="22"/>
                <w:lang w:val="en-US" w:eastAsia="zh-CN"/>
              </w:rPr>
              <w:t>出租车</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taxi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eastAsia" w:ascii="Arial" w:hAnsi="Arial" w:eastAsia="黑体" w:cs="Arial"/>
                <w:b/>
                <w:color w:val="0C0C0C" w:themeColor="text1" w:themeTint="F2"/>
                <w:sz w:val="22"/>
                <w:lang w:eastAsia="zh-CN"/>
              </w:rPr>
            </w:pPr>
            <w:r>
              <w:rPr>
                <w:rFonts w:ascii="Arial" w:hAnsi="Arial" w:eastAsia="黑体" w:cs="Arial"/>
                <w:b/>
                <w:color w:val="0C0C0C" w:themeColor="text1" w:themeTint="F2"/>
                <w:sz w:val="24"/>
                <w:szCs w:val="24"/>
              </w:rPr>
              <w:t>15</w:t>
            </w:r>
            <w:r>
              <w:rPr>
                <w:rFonts w:hint="eastAsia" w:ascii="Arial" w:hAnsi="Arial" w:eastAsia="黑体" w:cs="Arial"/>
                <w:b/>
                <w:color w:val="0C0C0C" w:themeColor="text1" w:themeTint="F2"/>
                <w:sz w:val="24"/>
                <w:szCs w:val="24"/>
              </w:rPr>
              <w:t>.</w:t>
            </w:r>
            <w:r>
              <w:rPr>
                <w:rFonts w:hint="eastAsia" w:ascii="Arial" w:hAnsi="Arial" w:eastAsia="黑体" w:cs="Arial"/>
                <w:b/>
                <w:color w:val="0C0C0C" w:themeColor="text1" w:themeTint="F2"/>
                <w:sz w:val="24"/>
                <w:szCs w:val="24"/>
                <w:lang w:val="en-US" w:eastAsia="zh-CN"/>
              </w:rPr>
              <w:t>几千年</w:t>
            </w:r>
          </w:p>
        </w:tc>
        <w:tc>
          <w:tcPr>
            <w:tcW w:w="3300"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thousands of years</w:t>
            </w:r>
          </w:p>
        </w:tc>
        <w:tc>
          <w:tcPr>
            <w:tcW w:w="2076" w:type="dxa"/>
            <w:vAlign w:val="center"/>
          </w:tcPr>
          <w:p>
            <w:pPr>
              <w:spacing w:line="276" w:lineRule="auto"/>
              <w:jc w:val="left"/>
              <w:rPr>
                <w:rFonts w:hint="eastAsia" w:ascii="Arial" w:hAnsi="Arial" w:eastAsia="黑体" w:cs="Arial"/>
                <w:b/>
                <w:color w:val="0000FF"/>
                <w:sz w:val="22"/>
                <w:lang w:eastAsia="zh-CN"/>
              </w:rPr>
            </w:pPr>
            <w:r>
              <w:rPr>
                <w:rFonts w:hint="eastAsia" w:ascii="Arial" w:hAnsi="Arial" w:eastAsia="黑体" w:cs="Arial"/>
                <w:b/>
                <w:color w:val="0000FF"/>
                <w:sz w:val="22"/>
              </w:rPr>
              <w:t>30.</w:t>
            </w:r>
            <w:r>
              <w:rPr>
                <w:rFonts w:hint="eastAsia" w:ascii="Arial" w:hAnsi="Arial" w:eastAsia="黑体" w:cs="Arial"/>
                <w:b/>
                <w:color w:val="0000FF"/>
                <w:sz w:val="22"/>
                <w:lang w:val="en-US" w:eastAsia="zh-CN"/>
              </w:rPr>
              <w:t>炸土豆片</w:t>
            </w:r>
          </w:p>
        </w:tc>
        <w:tc>
          <w:tcPr>
            <w:tcW w:w="2084" w:type="dxa"/>
            <w:vAlign w:val="center"/>
          </w:tcPr>
          <w:p>
            <w:pPr>
              <w:spacing w:line="276" w:lineRule="auto"/>
              <w:jc w:val="left"/>
              <w:rPr>
                <w:rFonts w:hint="default" w:ascii="Arial" w:hAnsi="Arial" w:eastAsia="黑体" w:cs="Arial"/>
                <w:b/>
                <w:color w:val="0C0C0C" w:themeColor="text1" w:themeTint="F2"/>
                <w:sz w:val="22"/>
                <w:lang w:val="en-US" w:eastAsia="zh-CN"/>
              </w:rPr>
            </w:pPr>
            <w:r>
              <w:rPr>
                <w:rFonts w:hint="eastAsia" w:ascii="Arial" w:hAnsi="Arial" w:eastAsia="黑体" w:cs="Arial"/>
                <w:b/>
                <w:color w:val="0C0C0C" w:themeColor="text1" w:themeTint="F2"/>
                <w:sz w:val="22"/>
                <w:lang w:val="en-US" w:eastAsia="zh-CN"/>
              </w:rPr>
              <w:t>potato chips</w:t>
            </w:r>
          </w:p>
        </w:tc>
      </w:tr>
    </w:tbl>
    <w:p>
      <w:pPr>
        <w:spacing w:line="312" w:lineRule="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完形填空一答案</w:t>
      </w:r>
    </w:p>
    <w:p>
      <w:pPr>
        <w:spacing w:line="312" w:lineRule="auto"/>
        <w:rPr>
          <w:rFonts w:hint="default" w:ascii="Arial" w:hAnsi="Arial" w:eastAsia="黑体" w:cs="Arial"/>
          <w:sz w:val="24"/>
          <w:szCs w:val="24"/>
        </w:rPr>
      </w:pPr>
      <w:r>
        <w:rPr>
          <w:rFonts w:hint="default" w:ascii="Arial" w:hAnsi="Arial" w:eastAsia="黑体" w:cs="Arial"/>
          <w:sz w:val="24"/>
          <w:szCs w:val="24"/>
        </w:rPr>
        <w:t>1.C　点拨：由空前was可知应用动词的过去分词表被动。故选C。</w:t>
      </w:r>
    </w:p>
    <w:p>
      <w:pPr>
        <w:spacing w:line="312" w:lineRule="auto"/>
        <w:rPr>
          <w:rFonts w:hint="default" w:ascii="Arial" w:hAnsi="Arial" w:eastAsia="黑体" w:cs="Arial"/>
          <w:sz w:val="24"/>
          <w:szCs w:val="24"/>
        </w:rPr>
      </w:pPr>
      <w:r>
        <w:rPr>
          <w:rFonts w:hint="default" w:ascii="Arial" w:hAnsi="Arial" w:eastAsia="黑体" w:cs="Arial"/>
          <w:sz w:val="24"/>
          <w:szCs w:val="24"/>
        </w:rPr>
        <w:t>2．D　点拨：句意：直到他死了很长时间后那些东西才被生产出来。故选D。</w:t>
      </w:r>
    </w:p>
    <w:p>
      <w:pPr>
        <w:spacing w:line="312" w:lineRule="auto"/>
        <w:rPr>
          <w:rFonts w:hint="default" w:ascii="Arial" w:hAnsi="Arial" w:eastAsia="黑体" w:cs="Arial"/>
          <w:sz w:val="24"/>
          <w:szCs w:val="24"/>
        </w:rPr>
      </w:pPr>
      <w:r>
        <w:rPr>
          <w:rFonts w:hint="default" w:ascii="Arial" w:hAnsi="Arial" w:eastAsia="黑体" w:cs="Arial"/>
          <w:sz w:val="24"/>
          <w:szCs w:val="24"/>
        </w:rPr>
        <w:t>3．C　点拨：根据常识可知，骑自行车消耗能量很少。故选C。</w:t>
      </w:r>
    </w:p>
    <w:p>
      <w:pPr>
        <w:spacing w:line="312" w:lineRule="auto"/>
        <w:rPr>
          <w:rFonts w:hint="default" w:ascii="Arial" w:hAnsi="Arial" w:eastAsia="黑体" w:cs="Arial"/>
          <w:sz w:val="24"/>
          <w:szCs w:val="24"/>
        </w:rPr>
      </w:pPr>
      <w:r>
        <w:rPr>
          <w:rFonts w:hint="default" w:ascii="Arial" w:hAnsi="Arial" w:eastAsia="黑体" w:cs="Arial"/>
          <w:sz w:val="24"/>
          <w:szCs w:val="24"/>
        </w:rPr>
        <w:t>4．B　点拨：这里是指“发达国家”。故选B。</w:t>
      </w:r>
    </w:p>
    <w:p>
      <w:pPr>
        <w:spacing w:line="312" w:lineRule="auto"/>
        <w:rPr>
          <w:rFonts w:hint="default" w:ascii="Arial" w:hAnsi="Arial" w:eastAsia="黑体" w:cs="Arial"/>
          <w:sz w:val="24"/>
          <w:szCs w:val="24"/>
        </w:rPr>
      </w:pPr>
      <w:r>
        <w:rPr>
          <w:rFonts w:hint="default" w:ascii="Arial" w:hAnsi="Arial" w:eastAsia="黑体" w:cs="Arial"/>
          <w:sz w:val="24"/>
          <w:szCs w:val="24"/>
        </w:rPr>
        <w:t>5．A　点拨：句意：这是因为路上小汽车的数量变多了。故选A。</w:t>
      </w:r>
    </w:p>
    <w:p>
      <w:pPr>
        <w:spacing w:line="312" w:lineRule="auto"/>
        <w:rPr>
          <w:rFonts w:hint="default" w:ascii="Arial" w:hAnsi="Arial" w:eastAsia="黑体" w:cs="Arial"/>
          <w:sz w:val="24"/>
          <w:szCs w:val="24"/>
        </w:rPr>
      </w:pPr>
      <w:r>
        <w:rPr>
          <w:rFonts w:hint="default" w:ascii="Arial" w:hAnsi="Arial" w:eastAsia="黑体" w:cs="Arial"/>
          <w:sz w:val="24"/>
          <w:szCs w:val="24"/>
        </w:rPr>
        <w:t>6．B　点拨：根据常识可知，路上小汽车越来越多了，骑自行车就会更危险。故选B。</w:t>
      </w:r>
    </w:p>
    <w:p>
      <w:pPr>
        <w:spacing w:line="312" w:lineRule="auto"/>
        <w:rPr>
          <w:rFonts w:hint="default" w:ascii="Arial" w:hAnsi="Arial" w:eastAsia="黑体" w:cs="Arial"/>
          <w:sz w:val="24"/>
          <w:szCs w:val="24"/>
        </w:rPr>
      </w:pPr>
      <w:r>
        <w:rPr>
          <w:rFonts w:hint="default" w:ascii="Arial" w:hAnsi="Arial" w:eastAsia="黑体" w:cs="Arial"/>
          <w:sz w:val="24"/>
          <w:szCs w:val="24"/>
        </w:rPr>
        <w:t>7．B</w:t>
      </w:r>
    </w:p>
    <w:p>
      <w:pPr>
        <w:spacing w:line="312" w:lineRule="auto"/>
        <w:rPr>
          <w:rFonts w:hint="default" w:ascii="Arial" w:hAnsi="Arial" w:eastAsia="黑体" w:cs="Arial"/>
          <w:sz w:val="24"/>
          <w:szCs w:val="24"/>
        </w:rPr>
      </w:pPr>
      <w:r>
        <w:rPr>
          <w:rFonts w:hint="default" w:ascii="Arial" w:hAnsi="Arial" w:eastAsia="黑体" w:cs="Arial"/>
          <w:sz w:val="24"/>
          <w:szCs w:val="24"/>
        </w:rPr>
        <w:t>8．C　点拨：hardly几乎不；may be可能是，在句中作谓语；perhaps或许；nearly将近，几乎。句意：或许使得骑自行车更为安全且更受欢迎的最好的方式是设立自行车专门的通道。故选C。</w:t>
      </w:r>
    </w:p>
    <w:p>
      <w:pPr>
        <w:spacing w:line="312" w:lineRule="auto"/>
        <w:rPr>
          <w:rFonts w:hint="default" w:ascii="Arial" w:hAnsi="Arial" w:eastAsia="黑体" w:cs="Arial"/>
          <w:sz w:val="24"/>
          <w:szCs w:val="24"/>
        </w:rPr>
      </w:pPr>
      <w:r>
        <w:rPr>
          <w:rFonts w:hint="default" w:ascii="Arial" w:hAnsi="Arial" w:eastAsia="黑体" w:cs="Arial"/>
          <w:sz w:val="24"/>
          <w:szCs w:val="24"/>
        </w:rPr>
        <w:t>9．A　点拨：make it ＋adj.＋for sb.to do sth.使得做某事对</w:t>
      </w:r>
    </w:p>
    <w:p>
      <w:pPr>
        <w:spacing w:line="312" w:lineRule="auto"/>
        <w:rPr>
          <w:rFonts w:hint="default" w:ascii="Arial" w:hAnsi="Arial" w:eastAsia="黑体" w:cs="Arial"/>
          <w:sz w:val="24"/>
          <w:szCs w:val="24"/>
        </w:rPr>
      </w:pPr>
      <w:r>
        <w:rPr>
          <w:rFonts w:hint="default" w:ascii="Arial" w:hAnsi="Arial" w:eastAsia="黑体" w:cs="Arial"/>
          <w:sz w:val="24"/>
          <w:szCs w:val="24"/>
        </w:rPr>
        <w:t>于某人来说……。故选A。</w:t>
      </w:r>
    </w:p>
    <w:p>
      <w:pPr>
        <w:spacing w:line="312" w:lineRule="auto"/>
        <w:rPr>
          <w:rFonts w:hint="default" w:ascii="Arial" w:hAnsi="Arial" w:eastAsia="黑体" w:cs="Arial"/>
          <w:kern w:val="2"/>
          <w:sz w:val="24"/>
          <w:szCs w:val="24"/>
        </w:rPr>
      </w:pPr>
      <w:r>
        <w:rPr>
          <w:rFonts w:hint="eastAsia" w:ascii="Arial" w:hAnsi="Arial" w:eastAsia="黑体" w:cs="Arial"/>
          <w:sz w:val="24"/>
          <w:szCs w:val="24"/>
          <w:lang w:val="en-US" w:eastAsia="zh-CN"/>
        </w:rPr>
        <w:t>1</w:t>
      </w:r>
      <w:r>
        <w:rPr>
          <w:rFonts w:hint="default" w:ascii="Arial" w:hAnsi="Arial" w:eastAsia="黑体" w:cs="Arial"/>
          <w:sz w:val="24"/>
          <w:szCs w:val="24"/>
        </w:rPr>
        <w:t>0．B</w:t>
      </w:r>
      <w:bookmarkStart w:id="0" w:name="_GoBack"/>
      <w:bookmarkEnd w:id="0"/>
      <w:r>
        <w:rPr>
          <w:rFonts w:hint="default" w:ascii="Arial" w:hAnsi="Arial" w:eastAsia="黑体" w:cs="Arial"/>
          <w:sz w:val="24"/>
          <w:szCs w:val="24"/>
        </w:rPr>
        <w:t>　点拨：go back to doing sth.重新开始做某事。</w:t>
      </w:r>
    </w:p>
    <w:p>
      <w:pPr>
        <w:pStyle w:val="2"/>
        <w:spacing w:line="312" w:lineRule="auto"/>
        <w:ind w:firstLine="0" w:firstLineChars="0"/>
        <w:jc w:val="left"/>
        <w:rPr>
          <w:rFonts w:ascii="Arial" w:hAnsi="Arial" w:eastAsia="黑体" w:cs="Arial"/>
          <w:sz w:val="24"/>
          <w:szCs w:val="24"/>
        </w:rPr>
      </w:pPr>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F09FB"/>
    <w:rsid w:val="00296057"/>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614FEA"/>
    <w:rsid w:val="00687E2C"/>
    <w:rsid w:val="006950AE"/>
    <w:rsid w:val="006B446A"/>
    <w:rsid w:val="006C0B78"/>
    <w:rsid w:val="006C752C"/>
    <w:rsid w:val="006D12FC"/>
    <w:rsid w:val="006E58F1"/>
    <w:rsid w:val="006E7543"/>
    <w:rsid w:val="00754D08"/>
    <w:rsid w:val="007915F6"/>
    <w:rsid w:val="007B0B1A"/>
    <w:rsid w:val="007B1471"/>
    <w:rsid w:val="007D000C"/>
    <w:rsid w:val="0083512F"/>
    <w:rsid w:val="00835E1E"/>
    <w:rsid w:val="00837A5F"/>
    <w:rsid w:val="0084712E"/>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76B4B"/>
    <w:rsid w:val="00EE6C51"/>
    <w:rsid w:val="00F31488"/>
    <w:rsid w:val="00F405F7"/>
    <w:rsid w:val="00F65199"/>
    <w:rsid w:val="00FA6741"/>
    <w:rsid w:val="00FA6C2D"/>
    <w:rsid w:val="018933D7"/>
    <w:rsid w:val="01B720E9"/>
    <w:rsid w:val="01F26AD5"/>
    <w:rsid w:val="02161660"/>
    <w:rsid w:val="034937ED"/>
    <w:rsid w:val="036114BF"/>
    <w:rsid w:val="061C655C"/>
    <w:rsid w:val="07B96D4E"/>
    <w:rsid w:val="09A451D2"/>
    <w:rsid w:val="0A223E19"/>
    <w:rsid w:val="0B18760C"/>
    <w:rsid w:val="0B876AE2"/>
    <w:rsid w:val="0D195CEF"/>
    <w:rsid w:val="0D626332"/>
    <w:rsid w:val="0E710BDF"/>
    <w:rsid w:val="0ECD0135"/>
    <w:rsid w:val="125B73B3"/>
    <w:rsid w:val="125E2545"/>
    <w:rsid w:val="128736A4"/>
    <w:rsid w:val="12EB3D00"/>
    <w:rsid w:val="12FA003B"/>
    <w:rsid w:val="14105A20"/>
    <w:rsid w:val="15A95C53"/>
    <w:rsid w:val="15E03A1F"/>
    <w:rsid w:val="16B41ADE"/>
    <w:rsid w:val="16DC4972"/>
    <w:rsid w:val="16ED5C08"/>
    <w:rsid w:val="17C317AF"/>
    <w:rsid w:val="17D34C2A"/>
    <w:rsid w:val="188C0E44"/>
    <w:rsid w:val="18AE18C4"/>
    <w:rsid w:val="18C434CA"/>
    <w:rsid w:val="1C056096"/>
    <w:rsid w:val="1C3A36EE"/>
    <w:rsid w:val="1CD426B7"/>
    <w:rsid w:val="1D237610"/>
    <w:rsid w:val="20F12B31"/>
    <w:rsid w:val="21523CBA"/>
    <w:rsid w:val="220C4BAE"/>
    <w:rsid w:val="225A6439"/>
    <w:rsid w:val="22B619F9"/>
    <w:rsid w:val="24654136"/>
    <w:rsid w:val="25751F68"/>
    <w:rsid w:val="26BE760B"/>
    <w:rsid w:val="26CB433A"/>
    <w:rsid w:val="27B301D7"/>
    <w:rsid w:val="295D0978"/>
    <w:rsid w:val="29B303D1"/>
    <w:rsid w:val="2A9F11F0"/>
    <w:rsid w:val="2C063F69"/>
    <w:rsid w:val="2C735AFE"/>
    <w:rsid w:val="2CA33C1C"/>
    <w:rsid w:val="2CDC0557"/>
    <w:rsid w:val="2D82635E"/>
    <w:rsid w:val="2D9B3BB7"/>
    <w:rsid w:val="2DA31ED6"/>
    <w:rsid w:val="2EF93B37"/>
    <w:rsid w:val="2EFD4552"/>
    <w:rsid w:val="2FCC5B17"/>
    <w:rsid w:val="309A4CD9"/>
    <w:rsid w:val="31A83665"/>
    <w:rsid w:val="32BD0B9F"/>
    <w:rsid w:val="34214C4B"/>
    <w:rsid w:val="34C402B9"/>
    <w:rsid w:val="352A43D6"/>
    <w:rsid w:val="35342238"/>
    <w:rsid w:val="36596D56"/>
    <w:rsid w:val="37087087"/>
    <w:rsid w:val="376B101D"/>
    <w:rsid w:val="38265DDE"/>
    <w:rsid w:val="38DB624C"/>
    <w:rsid w:val="39245BEA"/>
    <w:rsid w:val="3A487C78"/>
    <w:rsid w:val="3C06678D"/>
    <w:rsid w:val="3DB40DC5"/>
    <w:rsid w:val="3E737E85"/>
    <w:rsid w:val="3FFE755A"/>
    <w:rsid w:val="4269189B"/>
    <w:rsid w:val="42B712D3"/>
    <w:rsid w:val="42C47B0F"/>
    <w:rsid w:val="430C12AF"/>
    <w:rsid w:val="459F1BB2"/>
    <w:rsid w:val="45D85B1D"/>
    <w:rsid w:val="47D45CC7"/>
    <w:rsid w:val="48842CAA"/>
    <w:rsid w:val="48B87D3F"/>
    <w:rsid w:val="48FF213A"/>
    <w:rsid w:val="4A1A4575"/>
    <w:rsid w:val="4B2C75C5"/>
    <w:rsid w:val="4B4E69CC"/>
    <w:rsid w:val="4C6D4FA9"/>
    <w:rsid w:val="4CA311F7"/>
    <w:rsid w:val="4D3F43F9"/>
    <w:rsid w:val="4D947917"/>
    <w:rsid w:val="506E597A"/>
    <w:rsid w:val="51A14DCB"/>
    <w:rsid w:val="52D75BA0"/>
    <w:rsid w:val="56264DCA"/>
    <w:rsid w:val="565F7C08"/>
    <w:rsid w:val="575675D4"/>
    <w:rsid w:val="588D6B09"/>
    <w:rsid w:val="58EA6699"/>
    <w:rsid w:val="59E731F7"/>
    <w:rsid w:val="59EF0A6B"/>
    <w:rsid w:val="5A82243A"/>
    <w:rsid w:val="5C960696"/>
    <w:rsid w:val="5CAA0CDD"/>
    <w:rsid w:val="5DE75AAC"/>
    <w:rsid w:val="5DF741A9"/>
    <w:rsid w:val="5F5F3C91"/>
    <w:rsid w:val="5F8F6A7E"/>
    <w:rsid w:val="614D7298"/>
    <w:rsid w:val="62021444"/>
    <w:rsid w:val="632F6115"/>
    <w:rsid w:val="6425387E"/>
    <w:rsid w:val="648D07F9"/>
    <w:rsid w:val="65B23C31"/>
    <w:rsid w:val="67B50209"/>
    <w:rsid w:val="68B52B91"/>
    <w:rsid w:val="6B4724EC"/>
    <w:rsid w:val="6D9A0DDB"/>
    <w:rsid w:val="6D9F38AB"/>
    <w:rsid w:val="6DE4125E"/>
    <w:rsid w:val="6E556292"/>
    <w:rsid w:val="6EC141EC"/>
    <w:rsid w:val="6F0877FB"/>
    <w:rsid w:val="6F4F5996"/>
    <w:rsid w:val="6F744DC6"/>
    <w:rsid w:val="70DC3D0C"/>
    <w:rsid w:val="725E1D1E"/>
    <w:rsid w:val="74395338"/>
    <w:rsid w:val="74AC46F4"/>
    <w:rsid w:val="74D019B7"/>
    <w:rsid w:val="74DB23E1"/>
    <w:rsid w:val="751B49E2"/>
    <w:rsid w:val="75DC2089"/>
    <w:rsid w:val="7626610F"/>
    <w:rsid w:val="77D71111"/>
    <w:rsid w:val="77F84487"/>
    <w:rsid w:val="7819417E"/>
    <w:rsid w:val="79272677"/>
    <w:rsid w:val="79F837F5"/>
    <w:rsid w:val="7A51338B"/>
    <w:rsid w:val="7AC46308"/>
    <w:rsid w:val="7AF4082D"/>
    <w:rsid w:val="7C736F19"/>
    <w:rsid w:val="7C760CC6"/>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243</Words>
  <Characters>1388</Characters>
  <Lines>11</Lines>
  <Paragraphs>3</Paragraphs>
  <TotalTime>11</TotalTime>
  <ScaleCrop>false</ScaleCrop>
  <LinksUpToDate>false</LinksUpToDate>
  <CharactersWithSpaces>1628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Lynn</cp:lastModifiedBy>
  <dcterms:modified xsi:type="dcterms:W3CDTF">2020-12-04T07:47:05Z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