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冀教</w:t>
      </w:r>
      <w:r>
        <w:rPr>
          <w:rFonts w:hint="default" w:ascii="Arial" w:hAnsi="Arial" w:eastAsia="微软雅黑" w:cs="Arial"/>
          <w:b/>
          <w:bCs/>
          <w:sz w:val="28"/>
          <w:szCs w:val="36"/>
          <w:lang w:val="en-US" w:eastAsia="zh-CN"/>
        </w:rPr>
        <w:t>U5-8</w:t>
      </w: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综合测试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I.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单项选择。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1</w:t>
      </w:r>
      <w:r>
        <w:rPr>
          <w:rFonts w:hint="eastAsia" w:ascii="Arial" w:hAnsi="Arial" w:cs="Arial"/>
          <w:sz w:val="24"/>
          <w:szCs w:val="32"/>
          <w:lang w:val="en-US" w:eastAsia="zh-CN"/>
        </w:rPr>
        <w:t>-5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A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C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A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B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6-10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A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C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A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A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11-15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A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B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B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C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II.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选择性阅读理解。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Arial" w:hAnsi="Arial" w:eastAsia="黑体" w:cs="Arial"/>
          <w:sz w:val="24"/>
          <w:szCs w:val="32"/>
          <w:lang w:val="en-US" w:eastAsia="zh-CN"/>
        </w:rPr>
      </w:pPr>
      <w:r>
        <w:rPr>
          <w:rFonts w:hint="default" w:ascii="Arial" w:hAnsi="Arial" w:eastAsia="黑体" w:cs="Arial"/>
          <w:sz w:val="24"/>
          <w:szCs w:val="32"/>
          <w:lang w:val="en-US" w:eastAsia="zh-CN"/>
        </w:rPr>
        <w:t>16-20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>B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>C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>C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>A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>D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III.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任务型阅读。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Arial" w:hAnsi="Arial" w:eastAsia="黑体" w:cs="Arial"/>
          <w:sz w:val="24"/>
          <w:szCs w:val="32"/>
          <w:lang w:val="en-US" w:eastAsia="zh-CN"/>
        </w:rPr>
      </w:pPr>
      <w:r>
        <w:rPr>
          <w:rFonts w:hint="default" w:ascii="Arial" w:hAnsi="Arial" w:eastAsia="黑体" w:cs="Arial"/>
          <w:sz w:val="24"/>
          <w:szCs w:val="32"/>
          <w:lang w:val="en-US" w:eastAsia="zh-CN"/>
        </w:rPr>
        <w:t>21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>.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>rush hour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Arial" w:hAnsi="Arial" w:eastAsia="黑体" w:cs="Arial"/>
          <w:sz w:val="24"/>
          <w:szCs w:val="32"/>
          <w:lang w:val="en-US" w:eastAsia="zh-CN"/>
        </w:rPr>
      </w:pPr>
      <w:r>
        <w:rPr>
          <w:rFonts w:hint="eastAsia" w:ascii="Arial" w:hAnsi="Arial" w:eastAsia="黑体" w:cs="Arial"/>
          <w:sz w:val="24"/>
          <w:szCs w:val="32"/>
          <w:lang w:val="en-US" w:eastAsia="zh-CN"/>
        </w:rPr>
        <w:t>22.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>The subway./Travelling by subway.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eastAsia="黑体" w:cs="Arial"/>
          <w:sz w:val="24"/>
          <w:szCs w:val="32"/>
          <w:lang w:val="en-US" w:eastAsia="zh-CN"/>
        </w:rPr>
        <w:t xml:space="preserve">23. </w:t>
      </w:r>
      <w:r>
        <w:rPr>
          <w:rFonts w:hint="eastAsia" w:ascii="Arial" w:hAnsi="Arial" w:cs="Arial"/>
          <w:sz w:val="24"/>
          <w:szCs w:val="32"/>
          <w:lang w:val="en-US" w:eastAsia="zh-CN"/>
        </w:rPr>
        <w:t>F</w:t>
      </w:r>
      <w:r>
        <w:rPr>
          <w:rFonts w:hint="default" w:ascii="Arial" w:hAnsi="Arial" w:cs="Arial"/>
          <w:sz w:val="24"/>
          <w:szCs w:val="32"/>
          <w:lang w:val="en-US" w:eastAsia="zh-CN"/>
        </w:rPr>
        <w:t>rom 9 a.m. to 4 p.m. .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/ 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The best time to travel around the city is from 9 a.m. to 4 p.m. 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24. 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During the mornings and afternoons, there is the “rush hour”.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25. 如果路上有事故，你将不得不在事故车流中等很长一段时间。</w:t>
      </w:r>
    </w:p>
    <w:sectPr>
      <w:pgSz w:w="16783" w:h="11850" w:orient="landscape"/>
      <w:pgMar w:top="720" w:right="720" w:bottom="720" w:left="720" w:header="851" w:footer="992" w:gutter="0"/>
      <w:cols w:equalWidth="0" w:num="2">
        <w:col w:w="7459" w:space="425"/>
        <w:col w:w="7459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66594"/>
    <w:rsid w:val="553A462F"/>
    <w:rsid w:val="772B40F9"/>
    <w:rsid w:val="7743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2020-12-23T10:29:00Z</dcterms:created>
  <dc:creator>Laney</dc:creator>
  <cp:lastModifiedBy>Laney老师</cp:lastModifiedBy>
  <dcterms:modified xsi:type="dcterms:W3CDTF">2020-12-28T07:34:35Z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