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Lesson 2 答案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Ⅰ单项选择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1—5  C B B A A    6—10 C B B A C 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Ⅱ完形填空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11—15  C B D D A    16—20  C D B A B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instrText xml:space="preserve"> = 3 \* ROMAN \* MERGEFORMAT </w:instrTex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III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阅读理解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21—25  B B A D A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 xml:space="preserve">  26-30 D C A B C</w:t>
      </w:r>
    </w:p>
    <w:p>
      <w:p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instrText xml:space="preserve"> = 4 \* ROMAN \* MERGEFORMAT </w:instrTex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IV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.任务型阅读</w:t>
      </w:r>
    </w:p>
    <w:p>
      <w:pPr>
        <w:pStyle w:val="2"/>
        <w:tabs>
          <w:tab w:val="left" w:pos="4860"/>
        </w:tabs>
        <w:snapToGrid w:val="0"/>
        <w:spacing w:line="360" w:lineRule="auto"/>
        <w:rPr>
          <w:rFonts w:hint="eastAsia" w:hAnsi="宋体" w:cs="Times New Roman"/>
        </w:rPr>
      </w:pPr>
      <w:r>
        <w:rPr>
          <w:rFonts w:hint="eastAsia" w:ascii="Times New Roman" w:hAnsi="Times New Roman" w:cs="Times New Roman"/>
        </w:rPr>
        <w:t>31.do your homework</w:t>
      </w:r>
      <w:r>
        <w:rPr>
          <w:rFonts w:ascii="Times New Roman" w:hAnsi="Times New Roman" w:cs="Times New Roman"/>
        </w:rPr>
        <w:t xml:space="preserve">　32.To be there. </w:t>
      </w:r>
    </w:p>
    <w:p>
      <w:pPr>
        <w:pStyle w:val="2"/>
        <w:tabs>
          <w:tab w:val="left" w:pos="4860"/>
        </w:tabs>
        <w:snapToGrid w:val="0"/>
        <w:spacing w:line="360" w:lineRule="auto"/>
        <w:rPr>
          <w:rFonts w:hint="eastAsia" w:hAnsi="宋体" w:cs="Times New Roman"/>
        </w:rPr>
      </w:pPr>
      <w:r>
        <w:rPr>
          <w:rFonts w:hint="eastAsia" w:ascii="Times New Roman" w:hAnsi="Times New Roman" w:cs="Times New Roman"/>
        </w:rPr>
        <w:t>33</w:t>
      </w:r>
      <w:r>
        <w:rPr>
          <w:rFonts w:hint="eastAsia" w:hAnsi="宋体" w:cs="Times New Roman"/>
        </w:rPr>
        <w:t>．</w:t>
      </w:r>
      <w:r>
        <w:rPr>
          <w:rFonts w:ascii="Times New Roman" w:hAnsi="Times New Roman" w:cs="Times New Roman"/>
        </w:rPr>
        <w:t>We should go to talk to the teacher after class.</w:t>
      </w:r>
    </w:p>
    <w:p>
      <w:pPr>
        <w:pStyle w:val="2"/>
        <w:tabs>
          <w:tab w:val="left" w:pos="4860"/>
        </w:tabs>
        <w:snapToGrid w:val="0"/>
        <w:spacing w:line="360" w:lineRule="auto"/>
        <w:rPr>
          <w:rFonts w:hint="eastAsia" w:hAnsi="宋体" w:cs="Times New Roman"/>
        </w:rPr>
      </w:pPr>
      <w:r>
        <w:rPr>
          <w:rFonts w:hint="eastAsia" w:ascii="Times New Roman" w:hAnsi="Times New Roman" w:cs="Times New Roman"/>
        </w:rPr>
        <w:t>34</w:t>
      </w:r>
      <w:r>
        <w:rPr>
          <w:rFonts w:hint="eastAsia" w:hAnsi="宋体" w:cs="Times New Roman"/>
        </w:rPr>
        <w:t>．</w:t>
      </w:r>
      <w:r>
        <w:rPr>
          <w:rFonts w:hint="eastAsia" w:ascii="Times New Roman" w:hAnsi="Times New Roman" w:cs="Times New Roman"/>
        </w:rPr>
        <w:t>Try new things and make new friends.</w:t>
      </w:r>
    </w:p>
    <w:p>
      <w:pPr>
        <w:pStyle w:val="2"/>
        <w:tabs>
          <w:tab w:val="left" w:pos="4860"/>
        </w:tabs>
        <w:snapToGrid w:val="0"/>
        <w:spacing w:line="360" w:lineRule="auto"/>
        <w:rPr>
          <w:rFonts w:hint="eastAsia" w:hAnsi="宋体" w:cs="Times New Roman"/>
        </w:rPr>
      </w:pPr>
      <w:r>
        <w:rPr>
          <w:rFonts w:hint="eastAsia" w:ascii="Times New Roman" w:hAnsi="Times New Roman" w:cs="Times New Roman"/>
        </w:rPr>
        <w:t>35</w:t>
      </w:r>
      <w:r>
        <w:rPr>
          <w:rFonts w:hint="eastAsia" w:hAnsi="宋体" w:cs="Times New Roman"/>
        </w:rPr>
        <w:t>．</w:t>
      </w:r>
      <w:r>
        <w:rPr>
          <w:rFonts w:ascii="Times New Roman" w:hAnsi="Times New Roman" w:cs="Times New Roman"/>
        </w:rPr>
        <w:t>不要害怕问问题。</w:t>
      </w:r>
    </w:p>
    <w:p>
      <w:pPr>
        <w:pStyle w:val="2"/>
        <w:ind w:left="0" w:leftChars="0" w:firstLine="0" w:firstLineChars="0"/>
        <w:rPr>
          <w:rFonts w:hint="eastAsia" w:ascii="Times New Roman" w:hAnsi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V. 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选词并用其适当形式填空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36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dancer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37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performed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38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advise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 xml:space="preserve">  39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glue; glue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40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. agree</w:t>
      </w:r>
    </w:p>
    <w:p>
      <w:pPr>
        <w:rPr>
          <w:rFonts w:hint="default" w:ascii="Times New Roman" w:hAnsi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41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wearing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42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traditional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43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. performed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 xml:space="preserve">   44</w:t>
      </w:r>
      <w:r>
        <w:rPr>
          <w:rFonts w:hint="eastAsia" w:ascii="Times New Roman" w:hAnsi="Times New Roman" w:cs="Times New Roman"/>
        </w:rPr>
        <w:t>.to read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  <w:lang w:val="en-US" w:eastAsia="zh-CN"/>
        </w:rPr>
        <w:t xml:space="preserve"> 45</w:t>
      </w:r>
      <w:r>
        <w:rPr>
          <w:rFonts w:ascii="Times New Roman" w:hAnsi="Times New Roman" w:cs="Times New Roman"/>
        </w:rPr>
        <w:t>.to visit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rPr>
          <w:rFonts w:hint="eastAsia" w:ascii="Times New Roman" w:hAnsi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VI.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词语运用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46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performed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47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.dancer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48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of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49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advised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50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glue </w:t>
      </w:r>
    </w:p>
    <w:p>
      <w:pPr>
        <w:rPr>
          <w:rFonts w:hint="eastAsia" w:ascii="Times New Roman" w:hAnsi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51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describe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52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to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53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meaningful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54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. happily    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55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photo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instrText xml:space="preserve"> = 7 \* ROMAN \* MERGEFORMAT </w:instrTex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>VII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连词成句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6.May I see your picture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7.Lily looks like a little boy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8.My mum is looking at that picture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9.I like the colour in the third picture</w:t>
      </w:r>
    </w:p>
    <w:p>
      <w:pPr>
        <w:spacing w:line="360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60.He advised me not to buy that pair of shoes.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instrText xml:space="preserve"> = 8 \* ROMAN \* MERGEFORMAT </w:instrTex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VIII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基础默写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perform   62. advise sb to do sth   63. agree with  64. put up  65.look like</w:t>
      </w:r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66.You are wearing traditional clothes. You look like a dancer.</w:t>
      </w:r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67.That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s a picture of me from our Spring Festival show.</w:t>
      </w:r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68.You played the erhu, and I performed a dance.</w:t>
      </w:r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69.He advised me to choose that one.</w:t>
      </w:r>
      <w:bookmarkStart w:id="0" w:name="_GoBack"/>
      <w:bookmarkEnd w:id="0"/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70.I like the colour in the first picture, but it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s up to you.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68B9C"/>
    <w:multiLevelType w:val="singleLevel"/>
    <w:tmpl w:val="17B68B9C"/>
    <w:lvl w:ilvl="0" w:tentative="0">
      <w:start w:val="6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27B1"/>
    <w:rsid w:val="126B68E7"/>
    <w:rsid w:val="233D40F4"/>
    <w:rsid w:val="319F585E"/>
    <w:rsid w:val="34D35652"/>
    <w:rsid w:val="4DDF4CC9"/>
    <w:rsid w:val="6B8E7601"/>
    <w:rsid w:val="6DE0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2021-03-22T09:25:00Z</dcterms:created>
  <dc:creator>GWS</dc:creator>
  <cp:lastModifiedBy>Farewell</cp:lastModifiedBy>
  <dcterms:modified xsi:type="dcterms:W3CDTF">2021-08-31T03:16:58Z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E8FE18FFD1F541C395484C050EEB720F</vt:lpwstr>
  </property>
</Properties>
</file>