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Shopping Sentences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A.顾客用语：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1.Do you have any other sizes?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2.Do you have any other styles?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3.I don’t think Li Ming would like that jacket anyway.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4.I don’t like the colour, but I like the style.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5.Red is Li Ming’s favourite color.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.It’s too expensive.</w:t>
      </w:r>
      <w:r>
        <w:rPr>
          <w:rFonts w:hint="eastAsia"/>
          <w:lang w:val="en-US" w:eastAsia="zh-CN"/>
        </w:rPr>
        <w:t xml:space="preserve">/The price is too high. </w:t>
      </w:r>
      <w:r>
        <w:rPr>
          <w:rFonts w:hint="default"/>
          <w:lang w:val="en-US" w:eastAsia="zh-CN"/>
        </w:rPr>
        <w:t>I can’t afford it.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.</w:t>
      </w:r>
      <w:r>
        <w:rPr>
          <w:rFonts w:hint="eastAsia"/>
          <w:lang w:val="en-US" w:eastAsia="zh-CN"/>
        </w:rPr>
        <w:t>C</w:t>
      </w:r>
      <w:r>
        <w:rPr>
          <w:rFonts w:hint="default"/>
          <w:lang w:val="en-US" w:eastAsia="zh-CN"/>
        </w:rPr>
        <w:t>an you give me a discount</w:t>
      </w:r>
      <w:r>
        <w:rPr>
          <w:rFonts w:hint="eastAsia"/>
          <w:lang w:val="en-US" w:eastAsia="zh-CN"/>
        </w:rPr>
        <w:t>?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8.How much does it cost?/What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the price of the coat.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B.售货员用语：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What can I do for you?/May I help you? /Is there anything I can do for you?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2. What size does your friend wear?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Try on this jacket,please. Does it fit?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worth the money. 它值这个价。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I wish you come back again.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They have been sold out. 他们已经卖完了。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 They are on sale / for sale.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贷款买东西：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You can pay a deposit(预付定金) of 30 yuan, and then 14 yuan a month for one year.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Can you pay in full? 你能付全款吗？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921D3"/>
    <w:rsid w:val="7FB9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2019-09-23T04:54:00Z</dcterms:created>
  <dc:creator>wenyinshi</dc:creator>
  <cp:lastModifiedBy>wenyinshi</cp:lastModifiedBy>
  <dcterms:modified xsi:type="dcterms:W3CDTF">2019-09-23T05:09:41Z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